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4905E" w14:textId="0611DD93" w:rsidR="00A83D81" w:rsidRPr="00C36CD1" w:rsidRDefault="00815674" w:rsidP="006D7CF1">
      <w:pPr>
        <w:pStyle w:val="Bezodstpw1"/>
        <w:tabs>
          <w:tab w:val="left" w:pos="0"/>
        </w:tabs>
        <w:jc w:val="right"/>
        <w:rPr>
          <w:color w:val="4D4D4D"/>
        </w:rPr>
      </w:pPr>
      <w:r>
        <w:rPr>
          <w:rFonts w:ascii="Lato Light" w:hAnsi="Lato Light"/>
          <w:color w:val="4D4D4D"/>
        </w:rPr>
        <w:tab/>
      </w:r>
      <w:r>
        <w:rPr>
          <w:rFonts w:ascii="Lato Light" w:hAnsi="Lato Light"/>
          <w:color w:val="4D4D4D"/>
        </w:rPr>
        <w:tab/>
      </w:r>
      <w:r>
        <w:rPr>
          <w:rFonts w:ascii="Lato Light" w:hAnsi="Lato Light"/>
          <w:color w:val="4D4D4D"/>
        </w:rPr>
        <w:tab/>
      </w:r>
    </w:p>
    <w:p w14:paraId="32BAE5D1" w14:textId="67E6AF87" w:rsidR="006D7CF1" w:rsidRPr="00F2525E" w:rsidRDefault="006D7CF1" w:rsidP="006D7CF1">
      <w:pPr>
        <w:spacing w:after="0"/>
        <w:jc w:val="center"/>
        <w:rPr>
          <w:rFonts w:cs="Calibri"/>
          <w:color w:val="EF0606"/>
          <w:sz w:val="28"/>
          <w:szCs w:val="22"/>
          <w:lang w:val="pl-PL"/>
        </w:rPr>
      </w:pPr>
      <w:r w:rsidRPr="00F2525E">
        <w:rPr>
          <w:rFonts w:cs="Calibri"/>
          <w:color w:val="EF0606"/>
          <w:sz w:val="28"/>
          <w:szCs w:val="22"/>
          <w:lang w:val="pl-PL"/>
        </w:rPr>
        <w:t xml:space="preserve">INFORMACJA O OGÓLNEJ LICZBIE AKCJI  </w:t>
      </w:r>
      <w:r w:rsidR="00A80615" w:rsidRPr="00F2525E">
        <w:rPr>
          <w:rFonts w:cs="Calibri"/>
          <w:color w:val="EF0606"/>
          <w:sz w:val="28"/>
          <w:szCs w:val="22"/>
          <w:lang w:val="pl-PL"/>
        </w:rPr>
        <w:t>AILLERON SA</w:t>
      </w:r>
    </w:p>
    <w:p w14:paraId="470F4E01" w14:textId="77777777" w:rsidR="006D7CF1" w:rsidRPr="00F2525E" w:rsidRDefault="006D7CF1" w:rsidP="006D7CF1">
      <w:pPr>
        <w:spacing w:after="0"/>
        <w:jc w:val="center"/>
        <w:rPr>
          <w:rFonts w:cs="Calibri"/>
          <w:color w:val="EF0606"/>
          <w:sz w:val="28"/>
          <w:szCs w:val="22"/>
          <w:lang w:val="pl-PL"/>
        </w:rPr>
      </w:pPr>
      <w:r w:rsidRPr="00F2525E">
        <w:rPr>
          <w:rFonts w:cs="Calibri"/>
          <w:color w:val="EF0606"/>
          <w:sz w:val="28"/>
          <w:szCs w:val="22"/>
          <w:lang w:val="pl-PL"/>
        </w:rPr>
        <w:t>ORAZ O LICZBIE GŁOSÓW Z TYCH AKCJI</w:t>
      </w:r>
    </w:p>
    <w:p w14:paraId="3130565A" w14:textId="77777777" w:rsidR="006D7CF1" w:rsidRPr="006D7CF1" w:rsidRDefault="006D7CF1" w:rsidP="006D7CF1">
      <w:pPr>
        <w:spacing w:after="0" w:line="240" w:lineRule="auto"/>
        <w:jc w:val="left"/>
        <w:rPr>
          <w:rFonts w:cs="Times New Roman"/>
          <w:b/>
          <w:color w:val="007394"/>
          <w:sz w:val="22"/>
          <w:szCs w:val="22"/>
          <w:lang w:val="pl-PL"/>
        </w:rPr>
      </w:pPr>
    </w:p>
    <w:p w14:paraId="266D9A4E" w14:textId="01E36695" w:rsidR="006D7CF1" w:rsidRPr="006D7CF1" w:rsidRDefault="006D7CF1" w:rsidP="00FE062E">
      <w:pPr>
        <w:spacing w:after="0"/>
        <w:rPr>
          <w:rFonts w:cs="Calibri"/>
          <w:color w:val="1C1C1C"/>
          <w:sz w:val="22"/>
          <w:szCs w:val="22"/>
          <w:lang w:val="pl-PL"/>
        </w:rPr>
      </w:pPr>
      <w:r w:rsidRPr="006D7CF1">
        <w:rPr>
          <w:rFonts w:cs="Calibri"/>
          <w:color w:val="1C1C1C"/>
          <w:sz w:val="22"/>
          <w:szCs w:val="22"/>
          <w:lang w:val="pl-PL"/>
        </w:rPr>
        <w:t>Zarząd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="00FE062E">
        <w:rPr>
          <w:rFonts w:eastAsia="Bookman Old Style" w:cs="Calibri"/>
          <w:color w:val="1C1C1C"/>
          <w:sz w:val="22"/>
          <w:szCs w:val="22"/>
          <w:lang w:val="pl-PL"/>
        </w:rPr>
        <w:t xml:space="preserve">Ailleron </w:t>
      </w:r>
      <w:r w:rsidRPr="006D7CF1">
        <w:rPr>
          <w:rFonts w:cs="Calibri"/>
          <w:color w:val="1C1C1C"/>
          <w:sz w:val="22"/>
          <w:szCs w:val="22"/>
          <w:lang w:val="pl-PL"/>
        </w:rPr>
        <w:t>Spółka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A</w:t>
      </w:r>
      <w:r w:rsidRPr="006D7CF1">
        <w:rPr>
          <w:rFonts w:cs="Calibri"/>
          <w:color w:val="1C1C1C"/>
          <w:sz w:val="22"/>
          <w:szCs w:val="22"/>
          <w:lang w:val="pl-PL"/>
        </w:rPr>
        <w:t>kcyjna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z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siedzibą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w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Krakowie, wpisanej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do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rejestru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przedsiębiorców Krajowego Rejestru Sądowego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prowadzonego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przez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Sąd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Rejonowy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dla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Krakowa</w:t>
      </w:r>
      <w:r w:rsidR="00F65BBC">
        <w:rPr>
          <w:rFonts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-</w:t>
      </w:r>
      <w:r w:rsidR="00F65BBC">
        <w:rPr>
          <w:rFonts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 xml:space="preserve">Śródmieścia </w:t>
      </w:r>
      <w:r w:rsidR="00FE062E">
        <w:rPr>
          <w:rFonts w:cs="Calibri"/>
          <w:color w:val="1C1C1C"/>
          <w:sz w:val="22"/>
          <w:szCs w:val="22"/>
          <w:lang w:val="pl-PL"/>
        </w:rPr>
        <w:br/>
      </w:r>
      <w:r w:rsidRPr="006D7CF1">
        <w:rPr>
          <w:rFonts w:cs="Calibri"/>
          <w:color w:val="1C1C1C"/>
          <w:sz w:val="22"/>
          <w:szCs w:val="22"/>
          <w:lang w:val="pl-PL"/>
        </w:rPr>
        <w:t>w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Krakowie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Wydział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XI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Gospodarczy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Krajowego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Rejestru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Sądowego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pod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numerem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KRS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FE062E">
        <w:rPr>
          <w:rFonts w:cs="Calibri"/>
          <w:color w:val="1C1C1C"/>
          <w:sz w:val="22"/>
          <w:szCs w:val="22"/>
          <w:lang w:val="pl-PL"/>
        </w:rPr>
        <w:t>0000385276 [„Spółka”],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działając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na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podstawie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art.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402³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§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1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pkt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2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ustawy z dnia 15 września 2000 r. - </w:t>
      </w:r>
      <w:r w:rsidRPr="006D7CF1">
        <w:rPr>
          <w:rFonts w:cs="Calibri"/>
          <w:color w:val="1C1C1C"/>
          <w:sz w:val="22"/>
          <w:szCs w:val="22"/>
          <w:lang w:val="pl-PL"/>
        </w:rPr>
        <w:t>Kodeks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spółek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 xml:space="preserve">handlowych (Dz. U. z 2000 r., Nr 94, poz. 1037 z późn. zm.) informuje, </w:t>
      </w:r>
      <w:r w:rsidR="00FE062E">
        <w:rPr>
          <w:rFonts w:cs="Calibri"/>
          <w:color w:val="1C1C1C"/>
          <w:sz w:val="22"/>
          <w:szCs w:val="22"/>
          <w:lang w:val="pl-PL"/>
        </w:rPr>
        <w:br/>
      </w:r>
      <w:r w:rsidRPr="006D7CF1">
        <w:rPr>
          <w:rFonts w:cs="Calibri"/>
          <w:color w:val="1C1C1C"/>
          <w:sz w:val="22"/>
          <w:szCs w:val="22"/>
          <w:lang w:val="pl-PL"/>
        </w:rPr>
        <w:t>iż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na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dzień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="00F2525E">
        <w:rPr>
          <w:rFonts w:eastAsia="Bookman Old Style" w:cs="Calibri"/>
          <w:color w:val="1C1C1C"/>
          <w:sz w:val="22"/>
          <w:szCs w:val="22"/>
          <w:lang w:val="pl-PL"/>
        </w:rPr>
        <w:t>31 maja</w:t>
      </w:r>
      <w:r w:rsidR="003D6B33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20</w:t>
      </w:r>
      <w:r w:rsidR="0072127E">
        <w:rPr>
          <w:rFonts w:cs="Calibri"/>
          <w:color w:val="1C1C1C"/>
          <w:sz w:val="22"/>
          <w:szCs w:val="22"/>
          <w:lang w:val="pl-PL"/>
        </w:rPr>
        <w:t>2</w:t>
      </w:r>
      <w:r w:rsidR="00F2525E">
        <w:rPr>
          <w:rFonts w:cs="Calibri"/>
          <w:color w:val="1C1C1C"/>
          <w:sz w:val="22"/>
          <w:szCs w:val="22"/>
          <w:lang w:val="pl-PL"/>
        </w:rPr>
        <w:t>3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r.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kapitał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zakładowy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S</w:t>
      </w:r>
      <w:r w:rsidRPr="006D7CF1">
        <w:rPr>
          <w:rFonts w:cs="Calibri"/>
          <w:color w:val="1C1C1C"/>
          <w:sz w:val="22"/>
          <w:szCs w:val="22"/>
          <w:lang w:val="pl-PL"/>
        </w:rPr>
        <w:t>półki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dzieli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się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na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12</w:t>
      </w:r>
      <w:r w:rsidR="00E0400E">
        <w:rPr>
          <w:rFonts w:eastAsia="Bookman Old Style" w:cs="Calibri"/>
          <w:color w:val="1C1C1C"/>
          <w:sz w:val="22"/>
          <w:szCs w:val="22"/>
          <w:lang w:val="pl-PL"/>
        </w:rPr>
        <w:t> 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>355</w:t>
      </w:r>
      <w:r w:rsidR="00E0400E">
        <w:rPr>
          <w:rFonts w:eastAsia="Bookman Old Style" w:cs="Calibri"/>
          <w:color w:val="1C1C1C"/>
          <w:sz w:val="22"/>
          <w:szCs w:val="22"/>
          <w:lang w:val="pl-PL"/>
        </w:rPr>
        <w:t> 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>504</w:t>
      </w:r>
      <w:r w:rsidR="00E0400E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iCs/>
          <w:color w:val="1C1C1C"/>
          <w:sz w:val="22"/>
          <w:szCs w:val="22"/>
          <w:lang w:val="pl-PL"/>
        </w:rPr>
        <w:t>(dwanaście milionów trzysta pięćdziesiąt pi</w:t>
      </w:r>
      <w:r w:rsidR="00444C9A">
        <w:rPr>
          <w:rFonts w:cs="Calibri"/>
          <w:iCs/>
          <w:color w:val="1C1C1C"/>
          <w:sz w:val="22"/>
          <w:szCs w:val="22"/>
          <w:lang w:val="pl-PL"/>
        </w:rPr>
        <w:t>ęć tysięcy pięćset cztery) akcje</w:t>
      </w:r>
      <w:r w:rsidRPr="006D7CF1">
        <w:rPr>
          <w:rFonts w:cs="Calibri"/>
          <w:iCs/>
          <w:color w:val="1C1C1C"/>
          <w:sz w:val="22"/>
          <w:szCs w:val="22"/>
          <w:lang w:val="pl-PL"/>
        </w:rPr>
        <w:t xml:space="preserve"> o wartości nominalnej 0,30 zł </w:t>
      </w:r>
      <w:r w:rsidR="00444C9A">
        <w:rPr>
          <w:rFonts w:cs="Calibri"/>
          <w:iCs/>
          <w:color w:val="1C1C1C"/>
          <w:sz w:val="22"/>
          <w:szCs w:val="22"/>
          <w:lang w:val="pl-PL"/>
        </w:rPr>
        <w:br/>
      </w:r>
      <w:r w:rsidRPr="006D7CF1">
        <w:rPr>
          <w:rFonts w:cs="Calibri"/>
          <w:iCs/>
          <w:color w:val="1C1C1C"/>
          <w:sz w:val="22"/>
          <w:szCs w:val="22"/>
          <w:lang w:val="pl-PL"/>
        </w:rPr>
        <w:t>(30 groszy) każda</w:t>
      </w:r>
      <w:r w:rsidRPr="006D7CF1">
        <w:rPr>
          <w:rFonts w:cs="Calibri"/>
          <w:color w:val="1C1C1C"/>
          <w:sz w:val="22"/>
          <w:szCs w:val="22"/>
          <w:lang w:val="pl-PL"/>
        </w:rPr>
        <w:t>,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na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które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przypada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łącznie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16 337 334 </w:t>
      </w:r>
      <w:r w:rsidRPr="006D7CF1">
        <w:rPr>
          <w:rFonts w:cs="Calibri"/>
          <w:color w:val="1C1C1C"/>
          <w:sz w:val="22"/>
          <w:szCs w:val="22"/>
          <w:lang w:val="pl-PL"/>
        </w:rPr>
        <w:t>(szesnaście milionów trzysta trzydzieści siedem tysięcy trzysta trzydzieści cztery)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głos</w:t>
      </w:r>
      <w:r w:rsidR="00444C9A">
        <w:rPr>
          <w:rFonts w:cs="Calibri"/>
          <w:color w:val="1C1C1C"/>
          <w:sz w:val="22"/>
          <w:szCs w:val="22"/>
          <w:lang w:val="pl-PL"/>
        </w:rPr>
        <w:t>ów</w:t>
      </w:r>
      <w:r w:rsidRPr="006D7CF1">
        <w:rPr>
          <w:rFonts w:cs="Calibri"/>
          <w:color w:val="1C1C1C"/>
          <w:sz w:val="22"/>
          <w:szCs w:val="22"/>
          <w:lang w:val="pl-PL"/>
        </w:rPr>
        <w:t>,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w</w:t>
      </w:r>
      <w:r w:rsidRPr="006D7CF1">
        <w:rPr>
          <w:rFonts w:eastAsia="Bookman Old Style" w:cs="Calibri"/>
          <w:color w:val="1C1C1C"/>
          <w:sz w:val="22"/>
          <w:szCs w:val="22"/>
          <w:lang w:val="pl-PL"/>
        </w:rPr>
        <w:t xml:space="preserve"> </w:t>
      </w:r>
      <w:r w:rsidRPr="006D7CF1">
        <w:rPr>
          <w:rFonts w:cs="Calibri"/>
          <w:color w:val="1C1C1C"/>
          <w:sz w:val="22"/>
          <w:szCs w:val="22"/>
          <w:lang w:val="pl-PL"/>
        </w:rPr>
        <w:t>tym:</w:t>
      </w:r>
    </w:p>
    <w:p w14:paraId="55C5737B" w14:textId="77777777" w:rsidR="006D7CF1" w:rsidRPr="006D7CF1" w:rsidRDefault="006D7CF1" w:rsidP="006D7CF1">
      <w:pPr>
        <w:spacing w:after="0" w:line="240" w:lineRule="auto"/>
        <w:rPr>
          <w:rFonts w:cs="Bookman Old Style"/>
          <w:color w:val="292929"/>
          <w:sz w:val="22"/>
          <w:szCs w:val="22"/>
          <w:lang w:val="pl-PL"/>
        </w:rPr>
      </w:pPr>
    </w:p>
    <w:tbl>
      <w:tblPr>
        <w:tblW w:w="5000" w:type="pct"/>
        <w:tblBorders>
          <w:top w:val="single" w:sz="2" w:space="0" w:color="E83E29"/>
          <w:insideH w:val="single" w:sz="2" w:space="0" w:color="E83E29"/>
          <w:insideV w:val="single" w:sz="2" w:space="0" w:color="E83E29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3431"/>
        <w:gridCol w:w="2963"/>
        <w:gridCol w:w="2962"/>
      </w:tblGrid>
      <w:tr w:rsidR="00FE062E" w:rsidRPr="00BC38E5" w14:paraId="6EC333A1" w14:textId="77777777" w:rsidTr="00444C9A">
        <w:trPr>
          <w:trHeight w:val="567"/>
        </w:trPr>
        <w:tc>
          <w:tcPr>
            <w:tcW w:w="1833" w:type="pct"/>
            <w:tcBorders>
              <w:top w:val="nil"/>
              <w:bottom w:val="single" w:sz="2" w:space="0" w:color="E83E29"/>
            </w:tcBorders>
            <w:shd w:val="clear" w:color="auto" w:fill="F2F2F2" w:themeFill="background1" w:themeFillShade="F2"/>
            <w:vAlign w:val="center"/>
          </w:tcPr>
          <w:p w14:paraId="12EC2B06" w14:textId="77777777" w:rsidR="006D7CF1" w:rsidRPr="00F2525E" w:rsidRDefault="006D7CF1" w:rsidP="00FE062E">
            <w:pPr>
              <w:spacing w:before="60" w:after="60" w:line="240" w:lineRule="auto"/>
              <w:jc w:val="left"/>
              <w:rPr>
                <w:rFonts w:cs="Times New Roman"/>
                <w:color w:val="EF0606"/>
                <w:szCs w:val="22"/>
              </w:rPr>
            </w:pPr>
            <w:proofErr w:type="spellStart"/>
            <w:r w:rsidRPr="00F2525E">
              <w:rPr>
                <w:rFonts w:cs="Times New Roman"/>
                <w:color w:val="EF0606"/>
                <w:szCs w:val="22"/>
              </w:rPr>
              <w:t>Rodzaj</w:t>
            </w:r>
            <w:proofErr w:type="spellEnd"/>
            <w:r w:rsidRPr="00F2525E">
              <w:rPr>
                <w:rFonts w:eastAsia="Bookman Old Style" w:cs="Times New Roman"/>
                <w:color w:val="EF0606"/>
                <w:szCs w:val="22"/>
              </w:rPr>
              <w:t xml:space="preserve"> </w:t>
            </w:r>
            <w:proofErr w:type="spellStart"/>
            <w:r w:rsidRPr="00F2525E">
              <w:rPr>
                <w:rFonts w:cs="Times New Roman"/>
                <w:color w:val="EF0606"/>
                <w:szCs w:val="22"/>
              </w:rPr>
              <w:t>akcji</w:t>
            </w:r>
            <w:proofErr w:type="spellEnd"/>
          </w:p>
        </w:tc>
        <w:tc>
          <w:tcPr>
            <w:tcW w:w="1583" w:type="pct"/>
            <w:tcBorders>
              <w:top w:val="nil"/>
              <w:bottom w:val="single" w:sz="2" w:space="0" w:color="E83E29"/>
            </w:tcBorders>
            <w:shd w:val="clear" w:color="auto" w:fill="F2F2F2" w:themeFill="background1" w:themeFillShade="F2"/>
            <w:vAlign w:val="center"/>
          </w:tcPr>
          <w:p w14:paraId="093B49E5" w14:textId="77777777" w:rsidR="006D7CF1" w:rsidRPr="00F2525E" w:rsidRDefault="006D7CF1" w:rsidP="00FE062E">
            <w:pPr>
              <w:spacing w:before="60" w:after="60" w:line="240" w:lineRule="auto"/>
              <w:jc w:val="center"/>
              <w:rPr>
                <w:rFonts w:eastAsia="Bookman Old Style" w:cs="Times New Roman"/>
                <w:color w:val="EF0606"/>
                <w:szCs w:val="22"/>
              </w:rPr>
            </w:pPr>
            <w:proofErr w:type="spellStart"/>
            <w:r w:rsidRPr="00F2525E">
              <w:rPr>
                <w:rFonts w:cs="Times New Roman"/>
                <w:color w:val="EF0606"/>
                <w:szCs w:val="22"/>
              </w:rPr>
              <w:t>Liczba</w:t>
            </w:r>
            <w:proofErr w:type="spellEnd"/>
            <w:r w:rsidRPr="00F2525E">
              <w:rPr>
                <w:rFonts w:eastAsia="Bookman Old Style" w:cs="Times New Roman"/>
                <w:color w:val="EF0606"/>
                <w:szCs w:val="22"/>
              </w:rPr>
              <w:t xml:space="preserve"> </w:t>
            </w:r>
            <w:proofErr w:type="spellStart"/>
            <w:r w:rsidRPr="00F2525E">
              <w:rPr>
                <w:rFonts w:cs="Times New Roman"/>
                <w:color w:val="EF0606"/>
                <w:szCs w:val="22"/>
              </w:rPr>
              <w:t>akcji</w:t>
            </w:r>
            <w:proofErr w:type="spellEnd"/>
          </w:p>
        </w:tc>
        <w:tc>
          <w:tcPr>
            <w:tcW w:w="1583" w:type="pct"/>
            <w:tcBorders>
              <w:top w:val="nil"/>
              <w:bottom w:val="single" w:sz="2" w:space="0" w:color="E83E29"/>
            </w:tcBorders>
            <w:shd w:val="clear" w:color="auto" w:fill="F2F2F2" w:themeFill="background1" w:themeFillShade="F2"/>
            <w:vAlign w:val="center"/>
          </w:tcPr>
          <w:p w14:paraId="428E78F5" w14:textId="77777777" w:rsidR="006D7CF1" w:rsidRPr="00F2525E" w:rsidRDefault="006D7CF1" w:rsidP="00FE062E">
            <w:pPr>
              <w:spacing w:before="60" w:after="60" w:line="240" w:lineRule="auto"/>
              <w:jc w:val="center"/>
              <w:rPr>
                <w:rFonts w:cs="Times New Roman"/>
                <w:color w:val="EF0606"/>
                <w:szCs w:val="22"/>
              </w:rPr>
            </w:pPr>
            <w:proofErr w:type="spellStart"/>
            <w:r w:rsidRPr="00F2525E">
              <w:rPr>
                <w:rFonts w:cs="Times New Roman"/>
                <w:color w:val="EF0606"/>
                <w:szCs w:val="22"/>
              </w:rPr>
              <w:t>Liczba</w:t>
            </w:r>
            <w:proofErr w:type="spellEnd"/>
            <w:r w:rsidRPr="00F2525E">
              <w:rPr>
                <w:rFonts w:eastAsia="Bookman Old Style" w:cs="Times New Roman"/>
                <w:color w:val="EF0606"/>
                <w:szCs w:val="22"/>
              </w:rPr>
              <w:t xml:space="preserve"> </w:t>
            </w:r>
            <w:proofErr w:type="spellStart"/>
            <w:r w:rsidRPr="00F2525E">
              <w:rPr>
                <w:rFonts w:cs="Times New Roman"/>
                <w:color w:val="EF0606"/>
                <w:szCs w:val="22"/>
              </w:rPr>
              <w:t>głosów</w:t>
            </w:r>
            <w:proofErr w:type="spellEnd"/>
          </w:p>
        </w:tc>
      </w:tr>
      <w:tr w:rsidR="00FE062E" w:rsidRPr="006D7CF1" w14:paraId="14F5A7E9" w14:textId="77777777" w:rsidTr="00A80615">
        <w:tc>
          <w:tcPr>
            <w:tcW w:w="1833" w:type="pct"/>
            <w:tcBorders>
              <w:top w:val="single" w:sz="2" w:space="0" w:color="E83E29"/>
              <w:bottom w:val="single" w:sz="2" w:space="0" w:color="E83E29"/>
            </w:tcBorders>
            <w:shd w:val="clear" w:color="auto" w:fill="F2F2F2" w:themeFill="background1" w:themeFillShade="F2"/>
          </w:tcPr>
          <w:p w14:paraId="51A0A584" w14:textId="77777777" w:rsidR="00FE062E" w:rsidRPr="00BC38E5" w:rsidRDefault="00FE062E" w:rsidP="00FE062E">
            <w:pPr>
              <w:spacing w:before="60" w:after="60" w:line="240" w:lineRule="auto"/>
              <w:rPr>
                <w:rFonts w:eastAsia="Bookman Old Style" w:cs="Calibri"/>
                <w:color w:val="1C1C1C"/>
                <w:sz w:val="22"/>
                <w:szCs w:val="22"/>
              </w:rPr>
            </w:pPr>
            <w:proofErr w:type="spellStart"/>
            <w:r w:rsidRPr="00BC38E5">
              <w:rPr>
                <w:rFonts w:cs="Calibri"/>
                <w:color w:val="1C1C1C"/>
                <w:sz w:val="22"/>
                <w:szCs w:val="22"/>
              </w:rPr>
              <w:t>Akcje</w:t>
            </w:r>
            <w:proofErr w:type="spellEnd"/>
            <w:r w:rsidRPr="00BC38E5">
              <w:rPr>
                <w:rFonts w:eastAsia="Bookman Old Style" w:cs="Calibri"/>
                <w:color w:val="1C1C1C"/>
                <w:sz w:val="22"/>
                <w:szCs w:val="22"/>
              </w:rPr>
              <w:t xml:space="preserve"> </w:t>
            </w:r>
            <w:proofErr w:type="spellStart"/>
            <w:r w:rsidRPr="00BC38E5">
              <w:rPr>
                <w:rFonts w:cs="Calibri"/>
                <w:color w:val="1C1C1C"/>
                <w:sz w:val="22"/>
                <w:szCs w:val="22"/>
              </w:rPr>
              <w:t>imienne</w:t>
            </w:r>
            <w:proofErr w:type="spellEnd"/>
            <w:r w:rsidRPr="00BC38E5">
              <w:rPr>
                <w:rFonts w:eastAsia="Bookman Old Style" w:cs="Calibri"/>
                <w:color w:val="1C1C1C"/>
                <w:sz w:val="22"/>
                <w:szCs w:val="22"/>
              </w:rPr>
              <w:t xml:space="preserve"> </w:t>
            </w:r>
          </w:p>
          <w:p w14:paraId="1AFAA6E0" w14:textId="77777777" w:rsidR="00FE062E" w:rsidRPr="00BC38E5" w:rsidRDefault="00FE062E" w:rsidP="00FE062E">
            <w:pPr>
              <w:spacing w:before="60" w:after="60" w:line="240" w:lineRule="auto"/>
              <w:rPr>
                <w:rFonts w:cs="Calibri"/>
                <w:color w:val="1C1C1C"/>
                <w:sz w:val="22"/>
                <w:szCs w:val="22"/>
              </w:rPr>
            </w:pPr>
            <w:proofErr w:type="spellStart"/>
            <w:r w:rsidRPr="00BC38E5">
              <w:rPr>
                <w:rFonts w:cs="Calibri"/>
                <w:color w:val="1C1C1C"/>
                <w:sz w:val="22"/>
                <w:szCs w:val="22"/>
              </w:rPr>
              <w:t>serii</w:t>
            </w:r>
            <w:proofErr w:type="spellEnd"/>
            <w:r w:rsidRPr="00BC38E5">
              <w:rPr>
                <w:rFonts w:eastAsia="Bookman Old Style" w:cs="Calibri"/>
                <w:color w:val="1C1C1C"/>
                <w:sz w:val="22"/>
                <w:szCs w:val="22"/>
              </w:rPr>
              <w:t xml:space="preserve"> </w:t>
            </w:r>
            <w:r w:rsidRPr="00BC38E5">
              <w:rPr>
                <w:rFonts w:cs="Calibri"/>
                <w:color w:val="1C1C1C"/>
                <w:sz w:val="22"/>
                <w:szCs w:val="22"/>
              </w:rPr>
              <w:t>A</w:t>
            </w:r>
          </w:p>
        </w:tc>
        <w:tc>
          <w:tcPr>
            <w:tcW w:w="1583" w:type="pct"/>
            <w:tcBorders>
              <w:top w:val="single" w:sz="2" w:space="0" w:color="E83E29"/>
            </w:tcBorders>
            <w:shd w:val="clear" w:color="auto" w:fill="FFFFFF" w:themeFill="background1"/>
          </w:tcPr>
          <w:p w14:paraId="1CE0A4C3" w14:textId="77777777" w:rsidR="00FE062E" w:rsidRPr="005F3D7C" w:rsidRDefault="00FE062E" w:rsidP="00FE062E">
            <w:pPr>
              <w:spacing w:before="60" w:after="6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F3D7C">
              <w:rPr>
                <w:color w:val="000000"/>
                <w:sz w:val="22"/>
                <w:szCs w:val="22"/>
              </w:rPr>
              <w:t>3 981 830</w:t>
            </w:r>
          </w:p>
        </w:tc>
        <w:tc>
          <w:tcPr>
            <w:tcW w:w="1583" w:type="pct"/>
            <w:tcBorders>
              <w:top w:val="single" w:sz="2" w:space="0" w:color="E83E29"/>
            </w:tcBorders>
            <w:shd w:val="clear" w:color="auto" w:fill="FFFFFF" w:themeFill="background1"/>
          </w:tcPr>
          <w:p w14:paraId="711D87F5" w14:textId="700EB5CD" w:rsidR="00FE062E" w:rsidRPr="00FE062E" w:rsidRDefault="00FE062E" w:rsidP="00FE062E">
            <w:pPr>
              <w:spacing w:before="60" w:after="60" w:line="240" w:lineRule="auto"/>
              <w:jc w:val="center"/>
              <w:rPr>
                <w:rFonts w:cs="Calibri"/>
                <w:color w:val="1C1C1C"/>
                <w:sz w:val="22"/>
                <w:szCs w:val="22"/>
                <w:lang w:val="pl-PL"/>
              </w:rPr>
            </w:pPr>
            <w:r w:rsidRPr="00FE062E">
              <w:rPr>
                <w:color w:val="000000"/>
                <w:sz w:val="22"/>
                <w:szCs w:val="22"/>
              </w:rPr>
              <w:t>7 963 660</w:t>
            </w:r>
          </w:p>
        </w:tc>
      </w:tr>
      <w:tr w:rsidR="00FE062E" w:rsidRPr="006D7CF1" w14:paraId="7052CFC7" w14:textId="77777777" w:rsidTr="00A80615">
        <w:tc>
          <w:tcPr>
            <w:tcW w:w="1833" w:type="pct"/>
            <w:tcBorders>
              <w:bottom w:val="single" w:sz="2" w:space="0" w:color="E83E29"/>
            </w:tcBorders>
            <w:shd w:val="clear" w:color="auto" w:fill="F2F2F2" w:themeFill="background1" w:themeFillShade="F2"/>
          </w:tcPr>
          <w:p w14:paraId="2F374A52" w14:textId="77777777" w:rsidR="00FE062E" w:rsidRPr="006D7CF1" w:rsidRDefault="00FE062E" w:rsidP="00FE062E">
            <w:pPr>
              <w:spacing w:before="60" w:after="60" w:line="240" w:lineRule="auto"/>
              <w:rPr>
                <w:rFonts w:eastAsia="Bookman Old Style" w:cs="Calibri"/>
                <w:color w:val="1C1C1C"/>
                <w:sz w:val="22"/>
                <w:szCs w:val="22"/>
                <w:lang w:val="pl-PL"/>
              </w:rPr>
            </w:pPr>
            <w:r w:rsidRPr="006D7CF1">
              <w:rPr>
                <w:rFonts w:cs="Calibri"/>
                <w:color w:val="1C1C1C"/>
                <w:sz w:val="22"/>
                <w:szCs w:val="22"/>
                <w:lang w:val="pl-PL"/>
              </w:rPr>
              <w:t>Akcje</w:t>
            </w:r>
            <w:r w:rsidRPr="006D7CF1">
              <w:rPr>
                <w:rFonts w:eastAsia="Bookman Old Style" w:cs="Calibri"/>
                <w:color w:val="1C1C1C"/>
                <w:sz w:val="22"/>
                <w:szCs w:val="22"/>
                <w:lang w:val="pl-PL"/>
              </w:rPr>
              <w:t xml:space="preserve"> </w:t>
            </w:r>
            <w:r w:rsidRPr="006D7CF1">
              <w:rPr>
                <w:rFonts w:cs="Calibri"/>
                <w:color w:val="1C1C1C"/>
                <w:sz w:val="22"/>
                <w:szCs w:val="22"/>
                <w:lang w:val="pl-PL"/>
              </w:rPr>
              <w:t>na</w:t>
            </w:r>
            <w:r w:rsidRPr="006D7CF1">
              <w:rPr>
                <w:rFonts w:eastAsia="Bookman Old Style" w:cs="Calibri"/>
                <w:color w:val="1C1C1C"/>
                <w:sz w:val="22"/>
                <w:szCs w:val="22"/>
                <w:lang w:val="pl-PL"/>
              </w:rPr>
              <w:t xml:space="preserve"> </w:t>
            </w:r>
            <w:r w:rsidRPr="006D7CF1">
              <w:rPr>
                <w:rFonts w:cs="Calibri"/>
                <w:color w:val="1C1C1C"/>
                <w:sz w:val="22"/>
                <w:szCs w:val="22"/>
                <w:lang w:val="pl-PL"/>
              </w:rPr>
              <w:t>okaziciela</w:t>
            </w:r>
            <w:r w:rsidRPr="006D7CF1">
              <w:rPr>
                <w:rFonts w:eastAsia="Bookman Old Style" w:cs="Calibri"/>
                <w:color w:val="1C1C1C"/>
                <w:sz w:val="22"/>
                <w:szCs w:val="22"/>
                <w:lang w:val="pl-PL"/>
              </w:rPr>
              <w:t xml:space="preserve"> </w:t>
            </w:r>
          </w:p>
          <w:p w14:paraId="772AF9DC" w14:textId="77777777" w:rsidR="00FE062E" w:rsidRPr="006D7CF1" w:rsidRDefault="00FE062E" w:rsidP="00FE062E">
            <w:pPr>
              <w:spacing w:before="60" w:after="60" w:line="240" w:lineRule="auto"/>
              <w:rPr>
                <w:rFonts w:cs="Calibri"/>
                <w:color w:val="1C1C1C"/>
                <w:sz w:val="22"/>
                <w:szCs w:val="22"/>
                <w:lang w:val="pl-PL"/>
              </w:rPr>
            </w:pPr>
            <w:r w:rsidRPr="006D7CF1">
              <w:rPr>
                <w:rFonts w:cs="Calibri"/>
                <w:color w:val="1C1C1C"/>
                <w:sz w:val="22"/>
                <w:szCs w:val="22"/>
                <w:lang w:val="pl-PL"/>
              </w:rPr>
              <w:t>serii</w:t>
            </w:r>
            <w:r w:rsidRPr="006D7CF1">
              <w:rPr>
                <w:rFonts w:eastAsia="Bookman Old Style" w:cs="Calibri"/>
                <w:color w:val="1C1C1C"/>
                <w:sz w:val="22"/>
                <w:szCs w:val="22"/>
                <w:lang w:val="pl-PL"/>
              </w:rPr>
              <w:t xml:space="preserve"> </w:t>
            </w:r>
            <w:r w:rsidRPr="006D7CF1">
              <w:rPr>
                <w:rFonts w:cs="Calibri"/>
                <w:color w:val="1C1C1C"/>
                <w:sz w:val="22"/>
                <w:szCs w:val="22"/>
                <w:lang w:val="pl-PL"/>
              </w:rPr>
              <w:t>B</w:t>
            </w:r>
          </w:p>
        </w:tc>
        <w:tc>
          <w:tcPr>
            <w:tcW w:w="1583" w:type="pct"/>
            <w:shd w:val="clear" w:color="auto" w:fill="FFFFFF" w:themeFill="background1"/>
          </w:tcPr>
          <w:p w14:paraId="46C07777" w14:textId="77777777" w:rsidR="00FE062E" w:rsidRPr="005F3D7C" w:rsidRDefault="00FE062E" w:rsidP="00FE062E">
            <w:pPr>
              <w:spacing w:before="60" w:after="6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F3D7C">
              <w:rPr>
                <w:color w:val="000000"/>
                <w:sz w:val="22"/>
                <w:szCs w:val="22"/>
              </w:rPr>
              <w:t>2 569 480</w:t>
            </w:r>
          </w:p>
        </w:tc>
        <w:tc>
          <w:tcPr>
            <w:tcW w:w="1583" w:type="pct"/>
            <w:shd w:val="clear" w:color="auto" w:fill="FFFFFF" w:themeFill="background1"/>
          </w:tcPr>
          <w:p w14:paraId="60B3E486" w14:textId="597FF3DA" w:rsidR="00FE062E" w:rsidRPr="00FE062E" w:rsidRDefault="00FE062E" w:rsidP="00FE062E">
            <w:pPr>
              <w:spacing w:before="60" w:after="60" w:line="240" w:lineRule="auto"/>
              <w:jc w:val="center"/>
              <w:rPr>
                <w:rFonts w:cs="Calibri"/>
                <w:color w:val="1C1C1C"/>
                <w:sz w:val="22"/>
                <w:szCs w:val="22"/>
                <w:lang w:val="pl-PL"/>
              </w:rPr>
            </w:pPr>
            <w:r w:rsidRPr="00FE062E">
              <w:rPr>
                <w:color w:val="000000"/>
                <w:sz w:val="22"/>
                <w:szCs w:val="22"/>
              </w:rPr>
              <w:t>2 569 480</w:t>
            </w:r>
          </w:p>
        </w:tc>
      </w:tr>
      <w:tr w:rsidR="00FE062E" w:rsidRPr="006D7CF1" w14:paraId="587DFF9C" w14:textId="77777777" w:rsidTr="00A80615">
        <w:tc>
          <w:tcPr>
            <w:tcW w:w="1833" w:type="pct"/>
            <w:tcBorders>
              <w:bottom w:val="single" w:sz="2" w:space="0" w:color="E83E29"/>
            </w:tcBorders>
            <w:shd w:val="clear" w:color="auto" w:fill="F2F2F2" w:themeFill="background1" w:themeFillShade="F2"/>
          </w:tcPr>
          <w:p w14:paraId="33FA0319" w14:textId="77777777" w:rsidR="00FE062E" w:rsidRPr="00FE062E" w:rsidRDefault="00FE062E" w:rsidP="00FE062E">
            <w:pPr>
              <w:spacing w:before="60" w:after="60" w:line="240" w:lineRule="auto"/>
              <w:rPr>
                <w:rFonts w:eastAsia="Bookman Old Style" w:cs="Calibri"/>
                <w:color w:val="1C1C1C"/>
                <w:sz w:val="22"/>
                <w:szCs w:val="22"/>
                <w:lang w:val="pl-PL"/>
              </w:rPr>
            </w:pPr>
            <w:r w:rsidRPr="00FE062E">
              <w:rPr>
                <w:rFonts w:cs="Calibri"/>
                <w:color w:val="1C1C1C"/>
                <w:sz w:val="22"/>
                <w:szCs w:val="22"/>
                <w:lang w:val="pl-PL"/>
              </w:rPr>
              <w:t>Akcje</w:t>
            </w:r>
            <w:r w:rsidRPr="00FE062E">
              <w:rPr>
                <w:rFonts w:eastAsia="Bookman Old Style" w:cs="Calibri"/>
                <w:color w:val="1C1C1C"/>
                <w:sz w:val="22"/>
                <w:szCs w:val="22"/>
                <w:lang w:val="pl-PL"/>
              </w:rPr>
              <w:t xml:space="preserve"> </w:t>
            </w:r>
            <w:r w:rsidRPr="00FE062E">
              <w:rPr>
                <w:rFonts w:cs="Calibri"/>
                <w:color w:val="1C1C1C"/>
                <w:sz w:val="22"/>
                <w:szCs w:val="22"/>
                <w:lang w:val="pl-PL"/>
              </w:rPr>
              <w:t>na</w:t>
            </w:r>
            <w:r w:rsidRPr="00FE062E">
              <w:rPr>
                <w:rFonts w:eastAsia="Bookman Old Style" w:cs="Calibri"/>
                <w:color w:val="1C1C1C"/>
                <w:sz w:val="22"/>
                <w:szCs w:val="22"/>
                <w:lang w:val="pl-PL"/>
              </w:rPr>
              <w:t xml:space="preserve"> </w:t>
            </w:r>
            <w:r w:rsidRPr="00FE062E">
              <w:rPr>
                <w:rFonts w:cs="Calibri"/>
                <w:color w:val="1C1C1C"/>
                <w:sz w:val="22"/>
                <w:szCs w:val="22"/>
                <w:lang w:val="pl-PL"/>
              </w:rPr>
              <w:t>okaziciela</w:t>
            </w:r>
            <w:r w:rsidRPr="00FE062E">
              <w:rPr>
                <w:rFonts w:eastAsia="Bookman Old Style" w:cs="Calibri"/>
                <w:color w:val="1C1C1C"/>
                <w:sz w:val="22"/>
                <w:szCs w:val="22"/>
                <w:lang w:val="pl-PL"/>
              </w:rPr>
              <w:t xml:space="preserve"> </w:t>
            </w:r>
          </w:p>
          <w:p w14:paraId="072843F6" w14:textId="5AF7C4CF" w:rsidR="00FE062E" w:rsidRPr="00FE062E" w:rsidRDefault="00FE062E" w:rsidP="00FE062E">
            <w:pPr>
              <w:spacing w:before="60" w:after="60" w:line="240" w:lineRule="auto"/>
              <w:rPr>
                <w:rFonts w:cs="Calibri"/>
                <w:color w:val="1C1C1C"/>
                <w:sz w:val="22"/>
                <w:szCs w:val="22"/>
                <w:lang w:val="pl-PL"/>
              </w:rPr>
            </w:pPr>
            <w:r w:rsidRPr="00FE062E">
              <w:rPr>
                <w:rFonts w:cs="Calibri"/>
                <w:color w:val="1C1C1C"/>
                <w:sz w:val="22"/>
                <w:szCs w:val="22"/>
                <w:lang w:val="pl-PL"/>
              </w:rPr>
              <w:t>serii</w:t>
            </w:r>
            <w:r w:rsidRPr="00FE062E">
              <w:rPr>
                <w:rFonts w:eastAsia="Bookman Old Style" w:cs="Calibri"/>
                <w:color w:val="1C1C1C"/>
                <w:sz w:val="22"/>
                <w:szCs w:val="22"/>
                <w:lang w:val="pl-PL"/>
              </w:rPr>
              <w:t xml:space="preserve"> </w:t>
            </w:r>
            <w:r w:rsidRPr="00FE062E">
              <w:rPr>
                <w:rFonts w:cs="Calibri"/>
                <w:color w:val="1C1C1C"/>
                <w:sz w:val="22"/>
                <w:szCs w:val="22"/>
                <w:lang w:val="pl-PL"/>
              </w:rPr>
              <w:t>C</w:t>
            </w:r>
          </w:p>
        </w:tc>
        <w:tc>
          <w:tcPr>
            <w:tcW w:w="1583" w:type="pct"/>
            <w:shd w:val="clear" w:color="auto" w:fill="FFFFFF" w:themeFill="background1"/>
          </w:tcPr>
          <w:p w14:paraId="2EC3F27C" w14:textId="77777777" w:rsidR="00FE062E" w:rsidRPr="005F3D7C" w:rsidRDefault="00FE062E" w:rsidP="00FE062E">
            <w:pPr>
              <w:spacing w:before="60" w:after="6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F3D7C">
              <w:rPr>
                <w:color w:val="000000"/>
                <w:sz w:val="22"/>
                <w:szCs w:val="22"/>
              </w:rPr>
              <w:t>700 935</w:t>
            </w:r>
          </w:p>
        </w:tc>
        <w:tc>
          <w:tcPr>
            <w:tcW w:w="1583" w:type="pct"/>
            <w:shd w:val="clear" w:color="auto" w:fill="FFFFFF" w:themeFill="background1"/>
          </w:tcPr>
          <w:p w14:paraId="0D06C9F2" w14:textId="1CBADADF" w:rsidR="00FE062E" w:rsidRPr="00FE062E" w:rsidRDefault="00FE062E" w:rsidP="00FE062E">
            <w:pPr>
              <w:spacing w:before="60" w:after="60" w:line="240" w:lineRule="auto"/>
              <w:jc w:val="center"/>
              <w:rPr>
                <w:rFonts w:cs="Calibri"/>
                <w:color w:val="1C1C1C"/>
                <w:sz w:val="22"/>
                <w:szCs w:val="22"/>
                <w:lang w:val="pl-PL"/>
              </w:rPr>
            </w:pPr>
            <w:r w:rsidRPr="00FE062E">
              <w:rPr>
                <w:color w:val="000000"/>
                <w:sz w:val="22"/>
                <w:szCs w:val="22"/>
              </w:rPr>
              <w:t>700 935</w:t>
            </w:r>
          </w:p>
        </w:tc>
      </w:tr>
      <w:tr w:rsidR="00FE062E" w:rsidRPr="00BC38E5" w14:paraId="29A234A8" w14:textId="77777777" w:rsidTr="00A80615">
        <w:tc>
          <w:tcPr>
            <w:tcW w:w="1833" w:type="pct"/>
            <w:tcBorders>
              <w:bottom w:val="single" w:sz="2" w:space="0" w:color="E83E29"/>
            </w:tcBorders>
            <w:shd w:val="clear" w:color="auto" w:fill="F2F2F2" w:themeFill="background1" w:themeFillShade="F2"/>
          </w:tcPr>
          <w:p w14:paraId="74C3F470" w14:textId="77777777" w:rsidR="00FE062E" w:rsidRPr="006D7CF1" w:rsidRDefault="00FE062E" w:rsidP="00FE062E">
            <w:pPr>
              <w:spacing w:before="60" w:after="60" w:line="240" w:lineRule="auto"/>
              <w:rPr>
                <w:rFonts w:cs="Calibri"/>
                <w:color w:val="1C1C1C"/>
                <w:sz w:val="22"/>
                <w:szCs w:val="22"/>
                <w:lang w:val="pl-PL"/>
              </w:rPr>
            </w:pPr>
            <w:r w:rsidRPr="006D7CF1">
              <w:rPr>
                <w:rFonts w:cs="Calibri"/>
                <w:color w:val="1C1C1C"/>
                <w:sz w:val="22"/>
                <w:szCs w:val="22"/>
                <w:lang w:val="pl-PL"/>
              </w:rPr>
              <w:t xml:space="preserve">Akcje na okaziciela                             </w:t>
            </w:r>
          </w:p>
          <w:p w14:paraId="1C8554B1" w14:textId="77777777" w:rsidR="00FE062E" w:rsidRPr="006D7CF1" w:rsidRDefault="00FE062E" w:rsidP="00FE062E">
            <w:pPr>
              <w:spacing w:before="60" w:after="60" w:line="240" w:lineRule="auto"/>
              <w:rPr>
                <w:rFonts w:cs="Calibri"/>
                <w:color w:val="1C1C1C"/>
                <w:sz w:val="22"/>
                <w:szCs w:val="22"/>
                <w:lang w:val="pl-PL"/>
              </w:rPr>
            </w:pPr>
            <w:r w:rsidRPr="006D7CF1">
              <w:rPr>
                <w:rFonts w:cs="Calibri"/>
                <w:color w:val="1C1C1C"/>
                <w:sz w:val="22"/>
                <w:szCs w:val="22"/>
                <w:lang w:val="pl-PL"/>
              </w:rPr>
              <w:t>Serii D</w:t>
            </w:r>
          </w:p>
        </w:tc>
        <w:tc>
          <w:tcPr>
            <w:tcW w:w="1583" w:type="pct"/>
            <w:shd w:val="clear" w:color="auto" w:fill="FFFFFF" w:themeFill="background1"/>
          </w:tcPr>
          <w:p w14:paraId="420EC246" w14:textId="77777777" w:rsidR="00FE062E" w:rsidRPr="005F3D7C" w:rsidRDefault="00FE062E" w:rsidP="00FE062E">
            <w:pPr>
              <w:spacing w:before="60" w:after="6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F3D7C">
              <w:rPr>
                <w:color w:val="000000"/>
                <w:sz w:val="22"/>
                <w:szCs w:val="22"/>
              </w:rPr>
              <w:t>40 000</w:t>
            </w:r>
          </w:p>
        </w:tc>
        <w:tc>
          <w:tcPr>
            <w:tcW w:w="1583" w:type="pct"/>
            <w:shd w:val="clear" w:color="auto" w:fill="FFFFFF" w:themeFill="background1"/>
          </w:tcPr>
          <w:p w14:paraId="687D4A8F" w14:textId="476B6D56" w:rsidR="00FE062E" w:rsidRPr="00FE062E" w:rsidRDefault="00FE062E" w:rsidP="00FE062E">
            <w:pPr>
              <w:spacing w:before="60" w:after="60" w:line="240" w:lineRule="auto"/>
              <w:jc w:val="center"/>
              <w:rPr>
                <w:rFonts w:cs="Calibri"/>
                <w:color w:val="1C1C1C"/>
                <w:sz w:val="22"/>
                <w:szCs w:val="22"/>
              </w:rPr>
            </w:pPr>
            <w:r w:rsidRPr="00FE062E">
              <w:rPr>
                <w:color w:val="000000"/>
                <w:sz w:val="22"/>
                <w:szCs w:val="22"/>
              </w:rPr>
              <w:t>40 000</w:t>
            </w:r>
          </w:p>
        </w:tc>
      </w:tr>
      <w:tr w:rsidR="00FE062E" w:rsidRPr="006D7CF1" w14:paraId="3264E273" w14:textId="77777777" w:rsidTr="00A80615">
        <w:tc>
          <w:tcPr>
            <w:tcW w:w="1833" w:type="pct"/>
            <w:tcBorders>
              <w:bottom w:val="single" w:sz="2" w:space="0" w:color="E83E29"/>
            </w:tcBorders>
            <w:shd w:val="clear" w:color="auto" w:fill="F2F2F2" w:themeFill="background1" w:themeFillShade="F2"/>
          </w:tcPr>
          <w:p w14:paraId="4ECAC94D" w14:textId="77777777" w:rsidR="00FE062E" w:rsidRPr="006D7CF1" w:rsidRDefault="00FE062E" w:rsidP="00FE062E">
            <w:pPr>
              <w:spacing w:before="60" w:after="60" w:line="240" w:lineRule="auto"/>
              <w:rPr>
                <w:rFonts w:eastAsia="Bookman Old Style" w:cs="Calibri"/>
                <w:color w:val="1C1C1C"/>
                <w:sz w:val="22"/>
                <w:szCs w:val="22"/>
                <w:lang w:val="pl-PL"/>
              </w:rPr>
            </w:pPr>
            <w:r w:rsidRPr="006D7CF1">
              <w:rPr>
                <w:rFonts w:cs="Calibri"/>
                <w:color w:val="1C1C1C"/>
                <w:sz w:val="22"/>
                <w:szCs w:val="22"/>
                <w:lang w:val="pl-PL"/>
              </w:rPr>
              <w:t>Akcje na okaziciela</w:t>
            </w:r>
            <w:r w:rsidRPr="006D7CF1">
              <w:rPr>
                <w:rFonts w:eastAsia="Bookman Old Style" w:cs="Calibri"/>
                <w:color w:val="1C1C1C"/>
                <w:sz w:val="22"/>
                <w:szCs w:val="22"/>
                <w:lang w:val="pl-PL"/>
              </w:rPr>
              <w:t xml:space="preserve"> </w:t>
            </w:r>
          </w:p>
          <w:p w14:paraId="5499789F" w14:textId="77777777" w:rsidR="00FE062E" w:rsidRPr="006D7CF1" w:rsidRDefault="00FE062E" w:rsidP="00FE062E">
            <w:pPr>
              <w:spacing w:before="60" w:after="60" w:line="240" w:lineRule="auto"/>
              <w:rPr>
                <w:rFonts w:cs="Calibri"/>
                <w:color w:val="1C1C1C"/>
                <w:sz w:val="22"/>
                <w:szCs w:val="22"/>
                <w:lang w:val="pl-PL"/>
              </w:rPr>
            </w:pPr>
            <w:r w:rsidRPr="006D7CF1">
              <w:rPr>
                <w:rFonts w:cs="Calibri"/>
                <w:color w:val="1C1C1C"/>
                <w:sz w:val="22"/>
                <w:szCs w:val="22"/>
                <w:lang w:val="pl-PL"/>
              </w:rPr>
              <w:t>serii</w:t>
            </w:r>
            <w:r w:rsidRPr="006D7CF1">
              <w:rPr>
                <w:rFonts w:eastAsia="Bookman Old Style" w:cs="Calibri"/>
                <w:color w:val="1C1C1C"/>
                <w:sz w:val="22"/>
                <w:szCs w:val="22"/>
                <w:lang w:val="pl-PL"/>
              </w:rPr>
              <w:t xml:space="preserve"> </w:t>
            </w:r>
            <w:r w:rsidRPr="006D7CF1">
              <w:rPr>
                <w:rFonts w:cs="Calibri"/>
                <w:color w:val="1C1C1C"/>
                <w:sz w:val="22"/>
                <w:szCs w:val="22"/>
                <w:lang w:val="pl-PL"/>
              </w:rPr>
              <w:t>E</w:t>
            </w:r>
          </w:p>
        </w:tc>
        <w:tc>
          <w:tcPr>
            <w:tcW w:w="1583" w:type="pct"/>
            <w:shd w:val="clear" w:color="auto" w:fill="FFFFFF" w:themeFill="background1"/>
          </w:tcPr>
          <w:p w14:paraId="1EB549F3" w14:textId="77777777" w:rsidR="00FE062E" w:rsidRPr="005F3D7C" w:rsidRDefault="00FE062E" w:rsidP="00FE062E">
            <w:pPr>
              <w:spacing w:before="60" w:after="6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F3D7C">
              <w:rPr>
                <w:color w:val="000000"/>
                <w:sz w:val="22"/>
                <w:szCs w:val="22"/>
              </w:rPr>
              <w:t>1 827 591</w:t>
            </w:r>
          </w:p>
        </w:tc>
        <w:tc>
          <w:tcPr>
            <w:tcW w:w="1583" w:type="pct"/>
            <w:shd w:val="clear" w:color="auto" w:fill="FFFFFF" w:themeFill="background1"/>
          </w:tcPr>
          <w:p w14:paraId="2BE2AF1E" w14:textId="79AB47EC" w:rsidR="00FE062E" w:rsidRPr="00FE062E" w:rsidRDefault="00FE062E" w:rsidP="00FE062E">
            <w:pPr>
              <w:spacing w:before="60" w:after="60" w:line="240" w:lineRule="auto"/>
              <w:jc w:val="center"/>
              <w:rPr>
                <w:rFonts w:cs="Calibri"/>
                <w:color w:val="1C1C1C"/>
                <w:sz w:val="22"/>
                <w:szCs w:val="22"/>
                <w:lang w:val="pl-PL"/>
              </w:rPr>
            </w:pPr>
            <w:r w:rsidRPr="00FE062E">
              <w:rPr>
                <w:color w:val="000000"/>
                <w:sz w:val="22"/>
                <w:szCs w:val="22"/>
              </w:rPr>
              <w:t>1 827 591</w:t>
            </w:r>
          </w:p>
        </w:tc>
      </w:tr>
      <w:tr w:rsidR="00FE062E" w:rsidRPr="006D7CF1" w14:paraId="47D69694" w14:textId="77777777" w:rsidTr="00A80615">
        <w:tc>
          <w:tcPr>
            <w:tcW w:w="1833" w:type="pct"/>
            <w:tcBorders>
              <w:bottom w:val="single" w:sz="2" w:space="0" w:color="E83E29"/>
            </w:tcBorders>
            <w:shd w:val="clear" w:color="auto" w:fill="F2F2F2" w:themeFill="background1" w:themeFillShade="F2"/>
          </w:tcPr>
          <w:p w14:paraId="6350135E" w14:textId="77777777" w:rsidR="00FE062E" w:rsidRPr="006D7CF1" w:rsidRDefault="00FE062E" w:rsidP="00FE062E">
            <w:pPr>
              <w:spacing w:before="60" w:after="60" w:line="240" w:lineRule="auto"/>
              <w:rPr>
                <w:rFonts w:eastAsia="Bookman Old Style" w:cs="Calibri"/>
                <w:color w:val="1C1C1C"/>
                <w:sz w:val="22"/>
                <w:szCs w:val="22"/>
                <w:lang w:val="pl-PL"/>
              </w:rPr>
            </w:pPr>
            <w:r w:rsidRPr="006D7CF1">
              <w:rPr>
                <w:rFonts w:cs="Calibri"/>
                <w:color w:val="1C1C1C"/>
                <w:sz w:val="22"/>
                <w:szCs w:val="22"/>
                <w:lang w:val="pl-PL"/>
              </w:rPr>
              <w:t>Akcje</w:t>
            </w:r>
            <w:r w:rsidRPr="006D7CF1">
              <w:rPr>
                <w:rFonts w:eastAsia="Bookman Old Style" w:cs="Calibri"/>
                <w:color w:val="1C1C1C"/>
                <w:sz w:val="22"/>
                <w:szCs w:val="22"/>
                <w:lang w:val="pl-PL"/>
              </w:rPr>
              <w:t xml:space="preserve"> na okaziciela </w:t>
            </w:r>
          </w:p>
          <w:p w14:paraId="1203E2D4" w14:textId="77777777" w:rsidR="00FE062E" w:rsidRPr="006D7CF1" w:rsidRDefault="00FE062E" w:rsidP="00FE062E">
            <w:pPr>
              <w:spacing w:before="60" w:after="60" w:line="240" w:lineRule="auto"/>
              <w:rPr>
                <w:rFonts w:cs="Calibri"/>
                <w:color w:val="1C1C1C"/>
                <w:sz w:val="22"/>
                <w:szCs w:val="22"/>
                <w:lang w:val="pl-PL"/>
              </w:rPr>
            </w:pPr>
            <w:r w:rsidRPr="006D7CF1">
              <w:rPr>
                <w:rFonts w:cs="Calibri"/>
                <w:color w:val="1C1C1C"/>
                <w:sz w:val="22"/>
                <w:szCs w:val="22"/>
                <w:lang w:val="pl-PL"/>
              </w:rPr>
              <w:t>serii</w:t>
            </w:r>
            <w:r w:rsidRPr="006D7CF1">
              <w:rPr>
                <w:rFonts w:eastAsia="Bookman Old Style" w:cs="Calibri"/>
                <w:color w:val="1C1C1C"/>
                <w:sz w:val="22"/>
                <w:szCs w:val="22"/>
                <w:lang w:val="pl-PL"/>
              </w:rPr>
              <w:t xml:space="preserve"> </w:t>
            </w:r>
            <w:r w:rsidRPr="006D7CF1">
              <w:rPr>
                <w:rFonts w:cs="Calibri"/>
                <w:color w:val="1C1C1C"/>
                <w:sz w:val="22"/>
                <w:szCs w:val="22"/>
                <w:lang w:val="pl-PL"/>
              </w:rPr>
              <w:t>F</w:t>
            </w:r>
          </w:p>
        </w:tc>
        <w:tc>
          <w:tcPr>
            <w:tcW w:w="1583" w:type="pct"/>
            <w:shd w:val="clear" w:color="auto" w:fill="FFFFFF" w:themeFill="background1"/>
          </w:tcPr>
          <w:p w14:paraId="3A21A526" w14:textId="77777777" w:rsidR="00FE062E" w:rsidRPr="005F3D7C" w:rsidRDefault="00FE062E" w:rsidP="00FE062E">
            <w:pPr>
              <w:spacing w:before="60" w:after="6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F3D7C">
              <w:rPr>
                <w:color w:val="000000"/>
                <w:sz w:val="22"/>
                <w:szCs w:val="22"/>
              </w:rPr>
              <w:t>165 694</w:t>
            </w:r>
          </w:p>
        </w:tc>
        <w:tc>
          <w:tcPr>
            <w:tcW w:w="1583" w:type="pct"/>
            <w:shd w:val="clear" w:color="auto" w:fill="FFFFFF" w:themeFill="background1"/>
          </w:tcPr>
          <w:p w14:paraId="37C97D3E" w14:textId="1A5CF4A1" w:rsidR="00FE062E" w:rsidRPr="00FE062E" w:rsidRDefault="00FE062E" w:rsidP="00FE062E">
            <w:pPr>
              <w:spacing w:before="60" w:after="60" w:line="240" w:lineRule="auto"/>
              <w:jc w:val="center"/>
              <w:rPr>
                <w:rFonts w:cs="Calibri"/>
                <w:color w:val="1C1C1C"/>
                <w:sz w:val="22"/>
                <w:szCs w:val="22"/>
                <w:lang w:val="pl-PL"/>
              </w:rPr>
            </w:pPr>
            <w:r w:rsidRPr="00FE062E">
              <w:rPr>
                <w:color w:val="000000"/>
                <w:sz w:val="22"/>
                <w:szCs w:val="22"/>
              </w:rPr>
              <w:t>165 694</w:t>
            </w:r>
          </w:p>
        </w:tc>
      </w:tr>
      <w:tr w:rsidR="00FE062E" w:rsidRPr="006D7CF1" w14:paraId="32EBB954" w14:textId="77777777" w:rsidTr="00A80615">
        <w:tc>
          <w:tcPr>
            <w:tcW w:w="1833" w:type="pct"/>
            <w:tcBorders>
              <w:bottom w:val="single" w:sz="2" w:space="0" w:color="E83E29"/>
            </w:tcBorders>
            <w:shd w:val="clear" w:color="auto" w:fill="F2F2F2" w:themeFill="background1" w:themeFillShade="F2"/>
          </w:tcPr>
          <w:p w14:paraId="0E5B8A8E" w14:textId="77777777" w:rsidR="00FE062E" w:rsidRPr="00FE062E" w:rsidRDefault="00FE062E" w:rsidP="00FE062E">
            <w:pPr>
              <w:spacing w:before="60" w:after="60" w:line="240" w:lineRule="auto"/>
              <w:rPr>
                <w:rFonts w:eastAsia="Bookman Old Style" w:cs="Calibri"/>
                <w:color w:val="1C1C1C"/>
                <w:sz w:val="22"/>
                <w:szCs w:val="22"/>
                <w:lang w:val="pl-PL"/>
              </w:rPr>
            </w:pPr>
            <w:r w:rsidRPr="00FE062E">
              <w:rPr>
                <w:rFonts w:cs="Calibri"/>
                <w:color w:val="1C1C1C"/>
                <w:sz w:val="22"/>
                <w:szCs w:val="22"/>
                <w:lang w:val="pl-PL"/>
              </w:rPr>
              <w:t>Akcje na okaziciela</w:t>
            </w:r>
            <w:r w:rsidRPr="00FE062E">
              <w:rPr>
                <w:rFonts w:eastAsia="Bookman Old Style" w:cs="Calibri"/>
                <w:color w:val="1C1C1C"/>
                <w:sz w:val="22"/>
                <w:szCs w:val="22"/>
                <w:lang w:val="pl-PL"/>
              </w:rPr>
              <w:t xml:space="preserve"> </w:t>
            </w:r>
          </w:p>
          <w:p w14:paraId="51202F5B" w14:textId="617830DF" w:rsidR="00FE062E" w:rsidRPr="00FE062E" w:rsidRDefault="00FE062E" w:rsidP="00FE062E">
            <w:pPr>
              <w:spacing w:before="60" w:after="60" w:line="240" w:lineRule="auto"/>
              <w:rPr>
                <w:rFonts w:cs="Calibri"/>
                <w:color w:val="1C1C1C"/>
                <w:sz w:val="22"/>
                <w:szCs w:val="22"/>
                <w:lang w:val="pl-PL"/>
              </w:rPr>
            </w:pPr>
            <w:r w:rsidRPr="00FE062E">
              <w:rPr>
                <w:rFonts w:cs="Calibri"/>
                <w:color w:val="1C1C1C"/>
                <w:sz w:val="22"/>
                <w:szCs w:val="22"/>
                <w:lang w:val="pl-PL"/>
              </w:rPr>
              <w:t>serii</w:t>
            </w:r>
            <w:r w:rsidRPr="00FE062E">
              <w:rPr>
                <w:rFonts w:eastAsia="Bookman Old Style" w:cs="Calibri"/>
                <w:color w:val="1C1C1C"/>
                <w:sz w:val="22"/>
                <w:szCs w:val="22"/>
                <w:lang w:val="pl-PL"/>
              </w:rPr>
              <w:t xml:space="preserve"> </w:t>
            </w:r>
            <w:r w:rsidRPr="00FE062E">
              <w:rPr>
                <w:rFonts w:cs="Calibri"/>
                <w:color w:val="1C1C1C"/>
                <w:sz w:val="22"/>
                <w:szCs w:val="22"/>
                <w:lang w:val="pl-PL"/>
              </w:rPr>
              <w:t>G</w:t>
            </w:r>
          </w:p>
        </w:tc>
        <w:tc>
          <w:tcPr>
            <w:tcW w:w="1583" w:type="pct"/>
            <w:shd w:val="clear" w:color="auto" w:fill="FFFFFF" w:themeFill="background1"/>
          </w:tcPr>
          <w:p w14:paraId="5AC59D02" w14:textId="77777777" w:rsidR="00FE062E" w:rsidRPr="005F3D7C" w:rsidRDefault="00FE062E" w:rsidP="00FE062E">
            <w:pPr>
              <w:spacing w:before="60" w:after="6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F3D7C">
              <w:rPr>
                <w:color w:val="000000"/>
                <w:sz w:val="22"/>
                <w:szCs w:val="22"/>
              </w:rPr>
              <w:t>622 699</w:t>
            </w:r>
          </w:p>
        </w:tc>
        <w:tc>
          <w:tcPr>
            <w:tcW w:w="1583" w:type="pct"/>
            <w:shd w:val="clear" w:color="auto" w:fill="FFFFFF" w:themeFill="background1"/>
          </w:tcPr>
          <w:p w14:paraId="6A254598" w14:textId="52B87A37" w:rsidR="00FE062E" w:rsidRPr="00FE062E" w:rsidRDefault="00FE062E" w:rsidP="00FE062E">
            <w:pPr>
              <w:spacing w:before="60" w:after="60" w:line="240" w:lineRule="auto"/>
              <w:jc w:val="center"/>
              <w:rPr>
                <w:rFonts w:cs="Calibri"/>
                <w:color w:val="1C1C1C"/>
                <w:sz w:val="22"/>
                <w:szCs w:val="22"/>
                <w:lang w:val="pl-PL"/>
              </w:rPr>
            </w:pPr>
            <w:r w:rsidRPr="00FE062E">
              <w:rPr>
                <w:color w:val="000000"/>
                <w:sz w:val="22"/>
                <w:szCs w:val="22"/>
              </w:rPr>
              <w:t>622 699</w:t>
            </w:r>
          </w:p>
        </w:tc>
      </w:tr>
      <w:tr w:rsidR="00FE062E" w:rsidRPr="006D7CF1" w14:paraId="5C442AD1" w14:textId="77777777" w:rsidTr="00A80615">
        <w:tc>
          <w:tcPr>
            <w:tcW w:w="1833" w:type="pct"/>
            <w:tcBorders>
              <w:bottom w:val="single" w:sz="2" w:space="0" w:color="E83E29"/>
            </w:tcBorders>
            <w:shd w:val="clear" w:color="auto" w:fill="F2F2F2" w:themeFill="background1" w:themeFillShade="F2"/>
          </w:tcPr>
          <w:p w14:paraId="18318E94" w14:textId="77777777" w:rsidR="00FE062E" w:rsidRPr="006D7CF1" w:rsidRDefault="00FE062E" w:rsidP="00FE062E">
            <w:pPr>
              <w:spacing w:before="60" w:after="60" w:line="240" w:lineRule="auto"/>
              <w:rPr>
                <w:rFonts w:cs="Calibri"/>
                <w:color w:val="1C1C1C"/>
                <w:sz w:val="22"/>
                <w:szCs w:val="22"/>
                <w:lang w:val="pl-PL"/>
              </w:rPr>
            </w:pPr>
            <w:r w:rsidRPr="006D7CF1">
              <w:rPr>
                <w:rFonts w:cs="Calibri"/>
                <w:color w:val="1C1C1C"/>
                <w:sz w:val="22"/>
                <w:szCs w:val="22"/>
                <w:lang w:val="pl-PL"/>
              </w:rPr>
              <w:t xml:space="preserve">Akcje na okaziciela                             </w:t>
            </w:r>
          </w:p>
          <w:p w14:paraId="40378D0C" w14:textId="77777777" w:rsidR="00FE062E" w:rsidRPr="006D7CF1" w:rsidRDefault="00FE062E" w:rsidP="00FE062E">
            <w:pPr>
              <w:spacing w:before="60" w:after="60" w:line="240" w:lineRule="auto"/>
              <w:rPr>
                <w:rFonts w:cs="Calibri"/>
                <w:color w:val="1C1C1C"/>
                <w:sz w:val="22"/>
                <w:szCs w:val="22"/>
                <w:lang w:val="pl-PL"/>
              </w:rPr>
            </w:pPr>
            <w:r w:rsidRPr="006D7CF1">
              <w:rPr>
                <w:rFonts w:cs="Calibri"/>
                <w:color w:val="1C1C1C"/>
                <w:sz w:val="22"/>
                <w:szCs w:val="22"/>
                <w:lang w:val="pl-PL"/>
              </w:rPr>
              <w:t>Serii H</w:t>
            </w:r>
          </w:p>
        </w:tc>
        <w:tc>
          <w:tcPr>
            <w:tcW w:w="1583" w:type="pct"/>
            <w:shd w:val="clear" w:color="auto" w:fill="FFFFFF" w:themeFill="background1"/>
          </w:tcPr>
          <w:p w14:paraId="2E2AD190" w14:textId="77777777" w:rsidR="00FE062E" w:rsidRPr="005F3D7C" w:rsidRDefault="00FE062E" w:rsidP="00FE062E">
            <w:pPr>
              <w:spacing w:before="60" w:after="6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F3D7C">
              <w:rPr>
                <w:color w:val="000000"/>
                <w:sz w:val="22"/>
                <w:szCs w:val="22"/>
              </w:rPr>
              <w:t>467 025</w:t>
            </w:r>
          </w:p>
        </w:tc>
        <w:tc>
          <w:tcPr>
            <w:tcW w:w="1583" w:type="pct"/>
            <w:shd w:val="clear" w:color="auto" w:fill="FFFFFF" w:themeFill="background1"/>
          </w:tcPr>
          <w:p w14:paraId="3BB650BD" w14:textId="3E0CB041" w:rsidR="00FE062E" w:rsidRPr="00FE062E" w:rsidRDefault="00FE062E" w:rsidP="00FE062E">
            <w:pPr>
              <w:spacing w:before="60" w:after="60" w:line="240" w:lineRule="auto"/>
              <w:jc w:val="center"/>
              <w:rPr>
                <w:rFonts w:cs="Calibri"/>
                <w:color w:val="1C1C1C"/>
                <w:sz w:val="22"/>
                <w:szCs w:val="22"/>
                <w:lang w:val="pl-PL"/>
              </w:rPr>
            </w:pPr>
            <w:r w:rsidRPr="00FE062E">
              <w:rPr>
                <w:color w:val="000000"/>
                <w:sz w:val="22"/>
                <w:szCs w:val="22"/>
              </w:rPr>
              <w:t>467 025</w:t>
            </w:r>
          </w:p>
        </w:tc>
      </w:tr>
      <w:tr w:rsidR="00FE062E" w:rsidRPr="006D7CF1" w14:paraId="45B04996" w14:textId="77777777" w:rsidTr="00A80615">
        <w:tc>
          <w:tcPr>
            <w:tcW w:w="1833" w:type="pct"/>
            <w:tcBorders>
              <w:bottom w:val="single" w:sz="2" w:space="0" w:color="E83E29"/>
            </w:tcBorders>
            <w:shd w:val="clear" w:color="auto" w:fill="F2F2F2" w:themeFill="background1" w:themeFillShade="F2"/>
          </w:tcPr>
          <w:p w14:paraId="3E2B6AB1" w14:textId="77777777" w:rsidR="00FE062E" w:rsidRPr="006D7CF1" w:rsidRDefault="00FE062E" w:rsidP="00FE062E">
            <w:pPr>
              <w:spacing w:before="60" w:after="60" w:line="240" w:lineRule="auto"/>
              <w:rPr>
                <w:rFonts w:eastAsia="Bookman Old Style" w:cs="Calibri"/>
                <w:color w:val="1C1C1C"/>
                <w:sz w:val="22"/>
                <w:szCs w:val="22"/>
                <w:lang w:val="pl-PL"/>
              </w:rPr>
            </w:pPr>
            <w:r w:rsidRPr="006D7CF1">
              <w:rPr>
                <w:rFonts w:cs="Calibri"/>
                <w:color w:val="1C1C1C"/>
                <w:sz w:val="22"/>
                <w:szCs w:val="22"/>
                <w:lang w:val="pl-PL"/>
              </w:rPr>
              <w:t>Akcje</w:t>
            </w:r>
            <w:r w:rsidRPr="006D7CF1">
              <w:rPr>
                <w:rFonts w:eastAsia="Bookman Old Style" w:cs="Calibri"/>
                <w:color w:val="1C1C1C"/>
                <w:sz w:val="22"/>
                <w:szCs w:val="22"/>
                <w:lang w:val="pl-PL"/>
              </w:rPr>
              <w:t xml:space="preserve"> </w:t>
            </w:r>
            <w:r w:rsidRPr="006D7CF1">
              <w:rPr>
                <w:rFonts w:cs="Calibri"/>
                <w:color w:val="1C1C1C"/>
                <w:sz w:val="22"/>
                <w:szCs w:val="22"/>
                <w:lang w:val="pl-PL"/>
              </w:rPr>
              <w:t>na okaziciela</w:t>
            </w:r>
          </w:p>
          <w:p w14:paraId="22A8EF2E" w14:textId="77777777" w:rsidR="00FE062E" w:rsidRPr="006D7CF1" w:rsidRDefault="00FE062E" w:rsidP="00FE062E">
            <w:pPr>
              <w:spacing w:before="60" w:after="60" w:line="240" w:lineRule="auto"/>
              <w:rPr>
                <w:rFonts w:cs="Calibri"/>
                <w:color w:val="1C1C1C"/>
                <w:sz w:val="22"/>
                <w:szCs w:val="22"/>
                <w:lang w:val="pl-PL"/>
              </w:rPr>
            </w:pPr>
            <w:r w:rsidRPr="006D7CF1">
              <w:rPr>
                <w:rFonts w:cs="Calibri"/>
                <w:color w:val="1C1C1C"/>
                <w:sz w:val="22"/>
                <w:szCs w:val="22"/>
                <w:lang w:val="pl-PL"/>
              </w:rPr>
              <w:t>serii</w:t>
            </w:r>
            <w:r w:rsidRPr="006D7CF1">
              <w:rPr>
                <w:rFonts w:eastAsia="Bookman Old Style" w:cs="Calibri"/>
                <w:color w:val="1C1C1C"/>
                <w:sz w:val="22"/>
                <w:szCs w:val="22"/>
                <w:lang w:val="pl-PL"/>
              </w:rPr>
              <w:t xml:space="preserve"> </w:t>
            </w:r>
            <w:r w:rsidRPr="006D7CF1">
              <w:rPr>
                <w:rFonts w:cs="Calibri"/>
                <w:color w:val="1C1C1C"/>
                <w:sz w:val="22"/>
                <w:szCs w:val="22"/>
                <w:lang w:val="pl-PL"/>
              </w:rPr>
              <w:t>I</w:t>
            </w:r>
          </w:p>
        </w:tc>
        <w:tc>
          <w:tcPr>
            <w:tcW w:w="1583" w:type="pct"/>
            <w:shd w:val="clear" w:color="auto" w:fill="FFFFFF" w:themeFill="background1"/>
          </w:tcPr>
          <w:p w14:paraId="45EC7A3F" w14:textId="77777777" w:rsidR="00FE062E" w:rsidRPr="005F3D7C" w:rsidRDefault="00FE062E" w:rsidP="00FE062E">
            <w:pPr>
              <w:spacing w:before="60" w:after="6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F3D7C">
              <w:rPr>
                <w:color w:val="000000"/>
                <w:sz w:val="22"/>
                <w:szCs w:val="22"/>
              </w:rPr>
              <w:t>820 687</w:t>
            </w:r>
          </w:p>
        </w:tc>
        <w:tc>
          <w:tcPr>
            <w:tcW w:w="1583" w:type="pct"/>
            <w:shd w:val="clear" w:color="auto" w:fill="FFFFFF" w:themeFill="background1"/>
          </w:tcPr>
          <w:p w14:paraId="1C1AA81E" w14:textId="32FF3AAD" w:rsidR="00FE062E" w:rsidRPr="00FE062E" w:rsidRDefault="00FE062E" w:rsidP="00FE062E">
            <w:pPr>
              <w:spacing w:before="60" w:after="60" w:line="240" w:lineRule="auto"/>
              <w:jc w:val="center"/>
              <w:rPr>
                <w:rFonts w:cs="Calibri"/>
                <w:color w:val="1C1C1C"/>
                <w:sz w:val="22"/>
                <w:szCs w:val="22"/>
                <w:lang w:val="pl-PL"/>
              </w:rPr>
            </w:pPr>
            <w:r w:rsidRPr="00FE062E">
              <w:rPr>
                <w:color w:val="000000"/>
                <w:sz w:val="22"/>
                <w:szCs w:val="22"/>
              </w:rPr>
              <w:t>820 687</w:t>
            </w:r>
          </w:p>
        </w:tc>
      </w:tr>
      <w:tr w:rsidR="00FE062E" w:rsidRPr="006D7CF1" w14:paraId="42B78DE3" w14:textId="77777777" w:rsidTr="00A80615">
        <w:tc>
          <w:tcPr>
            <w:tcW w:w="1833" w:type="pct"/>
            <w:tcBorders>
              <w:bottom w:val="single" w:sz="2" w:space="0" w:color="E83E29"/>
            </w:tcBorders>
            <w:shd w:val="clear" w:color="auto" w:fill="F2F2F2" w:themeFill="background1" w:themeFillShade="F2"/>
          </w:tcPr>
          <w:p w14:paraId="1703CC4C" w14:textId="77777777" w:rsidR="00FE062E" w:rsidRPr="006D7CF1" w:rsidRDefault="00FE062E" w:rsidP="00FE062E">
            <w:pPr>
              <w:spacing w:before="60" w:after="60" w:line="240" w:lineRule="auto"/>
              <w:rPr>
                <w:rFonts w:cs="Calibri"/>
                <w:color w:val="1C1C1C"/>
                <w:sz w:val="22"/>
                <w:szCs w:val="22"/>
                <w:lang w:val="pl-PL"/>
              </w:rPr>
            </w:pPr>
            <w:r w:rsidRPr="006D7CF1">
              <w:rPr>
                <w:rFonts w:cs="Calibri"/>
                <w:color w:val="1C1C1C"/>
                <w:sz w:val="22"/>
                <w:szCs w:val="22"/>
                <w:lang w:val="pl-PL"/>
              </w:rPr>
              <w:t xml:space="preserve">Akcje na okaziciela                             </w:t>
            </w:r>
          </w:p>
          <w:p w14:paraId="07C13A0F" w14:textId="77777777" w:rsidR="00FE062E" w:rsidRPr="006D7CF1" w:rsidRDefault="00FE062E" w:rsidP="00FE062E">
            <w:pPr>
              <w:spacing w:before="60" w:after="60" w:line="240" w:lineRule="auto"/>
              <w:rPr>
                <w:rFonts w:cs="Calibri"/>
                <w:color w:val="1C1C1C"/>
                <w:sz w:val="22"/>
                <w:szCs w:val="22"/>
                <w:lang w:val="pl-PL"/>
              </w:rPr>
            </w:pPr>
            <w:r w:rsidRPr="006D7CF1">
              <w:rPr>
                <w:rFonts w:cs="Calibri"/>
                <w:color w:val="1C1C1C"/>
                <w:sz w:val="22"/>
                <w:szCs w:val="22"/>
                <w:lang w:val="pl-PL"/>
              </w:rPr>
              <w:t>Serii J</w:t>
            </w:r>
          </w:p>
        </w:tc>
        <w:tc>
          <w:tcPr>
            <w:tcW w:w="1583" w:type="pct"/>
            <w:shd w:val="clear" w:color="auto" w:fill="FFFFFF" w:themeFill="background1"/>
          </w:tcPr>
          <w:p w14:paraId="1ADCF8A4" w14:textId="77777777" w:rsidR="00FE062E" w:rsidRPr="005F3D7C" w:rsidRDefault="00FE062E" w:rsidP="00FE062E">
            <w:pPr>
              <w:spacing w:before="60" w:after="6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F3D7C">
              <w:rPr>
                <w:color w:val="000000"/>
                <w:sz w:val="22"/>
                <w:szCs w:val="22"/>
              </w:rPr>
              <w:t>409 563</w:t>
            </w:r>
          </w:p>
        </w:tc>
        <w:tc>
          <w:tcPr>
            <w:tcW w:w="1583" w:type="pct"/>
            <w:shd w:val="clear" w:color="auto" w:fill="FFFFFF" w:themeFill="background1"/>
          </w:tcPr>
          <w:p w14:paraId="2A3B5EFB" w14:textId="7542875A" w:rsidR="00FE062E" w:rsidRPr="00FE062E" w:rsidRDefault="00FE062E" w:rsidP="00FE062E">
            <w:pPr>
              <w:spacing w:before="60" w:after="60" w:line="240" w:lineRule="auto"/>
              <w:jc w:val="center"/>
              <w:rPr>
                <w:rFonts w:cs="Calibri"/>
                <w:color w:val="1C1C1C"/>
                <w:sz w:val="22"/>
                <w:szCs w:val="22"/>
                <w:lang w:val="pl-PL"/>
              </w:rPr>
            </w:pPr>
            <w:r w:rsidRPr="00FE062E">
              <w:rPr>
                <w:color w:val="000000"/>
                <w:sz w:val="22"/>
                <w:szCs w:val="22"/>
              </w:rPr>
              <w:t>409 563</w:t>
            </w:r>
          </w:p>
        </w:tc>
      </w:tr>
      <w:tr w:rsidR="00FE062E" w:rsidRPr="00BC38E5" w14:paraId="180BF076" w14:textId="77777777" w:rsidTr="00A80615">
        <w:tc>
          <w:tcPr>
            <w:tcW w:w="1833" w:type="pct"/>
            <w:tcBorders>
              <w:bottom w:val="single" w:sz="2" w:space="0" w:color="E83E29"/>
            </w:tcBorders>
            <w:shd w:val="clear" w:color="auto" w:fill="F2F2F2" w:themeFill="background1" w:themeFillShade="F2"/>
          </w:tcPr>
          <w:p w14:paraId="16CB1AFA" w14:textId="77777777" w:rsidR="00FE062E" w:rsidRPr="006D7CF1" w:rsidRDefault="00FE062E" w:rsidP="00FE062E">
            <w:pPr>
              <w:spacing w:before="60" w:after="60" w:line="240" w:lineRule="auto"/>
              <w:rPr>
                <w:rFonts w:cs="Calibri"/>
                <w:color w:val="1C1C1C"/>
                <w:sz w:val="22"/>
                <w:szCs w:val="22"/>
                <w:lang w:val="pl-PL"/>
              </w:rPr>
            </w:pPr>
            <w:r w:rsidRPr="006D7CF1">
              <w:rPr>
                <w:rFonts w:cs="Calibri"/>
                <w:color w:val="1C1C1C"/>
                <w:sz w:val="22"/>
                <w:szCs w:val="22"/>
                <w:lang w:val="pl-PL"/>
              </w:rPr>
              <w:t xml:space="preserve">Akcje na okaziciela                             </w:t>
            </w:r>
          </w:p>
          <w:p w14:paraId="08D6B6AD" w14:textId="77777777" w:rsidR="00FE062E" w:rsidRPr="006D7CF1" w:rsidRDefault="00FE062E" w:rsidP="00FE062E">
            <w:pPr>
              <w:spacing w:before="60" w:after="60" w:line="240" w:lineRule="auto"/>
              <w:rPr>
                <w:rFonts w:cs="Calibri"/>
                <w:color w:val="1C1C1C"/>
                <w:sz w:val="22"/>
                <w:szCs w:val="22"/>
                <w:lang w:val="pl-PL"/>
              </w:rPr>
            </w:pPr>
            <w:r w:rsidRPr="006D7CF1">
              <w:rPr>
                <w:rFonts w:cs="Calibri"/>
                <w:color w:val="1C1C1C"/>
                <w:sz w:val="22"/>
                <w:szCs w:val="22"/>
                <w:lang w:val="pl-PL"/>
              </w:rPr>
              <w:t>Serii K</w:t>
            </w:r>
          </w:p>
        </w:tc>
        <w:tc>
          <w:tcPr>
            <w:tcW w:w="1583" w:type="pct"/>
            <w:shd w:val="clear" w:color="auto" w:fill="FFFFFF" w:themeFill="background1"/>
          </w:tcPr>
          <w:p w14:paraId="302AB3C3" w14:textId="77777777" w:rsidR="00FE062E" w:rsidRPr="005F3D7C" w:rsidRDefault="00FE062E" w:rsidP="00FE062E">
            <w:pPr>
              <w:spacing w:before="60" w:after="6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5F3D7C">
              <w:rPr>
                <w:color w:val="000000"/>
                <w:sz w:val="22"/>
                <w:szCs w:val="22"/>
              </w:rPr>
              <w:t>750 000</w:t>
            </w:r>
          </w:p>
        </w:tc>
        <w:tc>
          <w:tcPr>
            <w:tcW w:w="1583" w:type="pct"/>
            <w:shd w:val="clear" w:color="auto" w:fill="FFFFFF" w:themeFill="background1"/>
          </w:tcPr>
          <w:p w14:paraId="713EFA0E" w14:textId="485CE87A" w:rsidR="00FE062E" w:rsidRPr="00FE062E" w:rsidRDefault="00FE062E" w:rsidP="00FE062E">
            <w:pPr>
              <w:spacing w:before="60" w:after="60" w:line="240" w:lineRule="auto"/>
              <w:jc w:val="center"/>
              <w:rPr>
                <w:rFonts w:cs="Calibri"/>
                <w:color w:val="1C1C1C"/>
                <w:sz w:val="22"/>
                <w:szCs w:val="22"/>
              </w:rPr>
            </w:pPr>
            <w:r w:rsidRPr="00FE062E">
              <w:rPr>
                <w:color w:val="000000"/>
                <w:sz w:val="22"/>
                <w:szCs w:val="22"/>
              </w:rPr>
              <w:t>750 000</w:t>
            </w:r>
          </w:p>
        </w:tc>
      </w:tr>
      <w:tr w:rsidR="00FE062E" w:rsidRPr="00FE062E" w14:paraId="55543892" w14:textId="77777777" w:rsidTr="00F63B27">
        <w:trPr>
          <w:trHeight w:val="567"/>
        </w:trPr>
        <w:tc>
          <w:tcPr>
            <w:tcW w:w="1833" w:type="pct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149EA2" w14:textId="77777777" w:rsidR="00FE062E" w:rsidRPr="00FE062E" w:rsidRDefault="00FE062E" w:rsidP="00444C9A">
            <w:pPr>
              <w:spacing w:before="60" w:after="60" w:line="240" w:lineRule="auto"/>
              <w:jc w:val="left"/>
              <w:rPr>
                <w:rFonts w:cs="Times New Roman"/>
                <w:color w:val="E83E29"/>
                <w:sz w:val="22"/>
                <w:szCs w:val="22"/>
              </w:rPr>
            </w:pPr>
            <w:r w:rsidRPr="00FE062E">
              <w:rPr>
                <w:rFonts w:cs="Times New Roman"/>
                <w:color w:val="E83E29"/>
                <w:sz w:val="22"/>
                <w:szCs w:val="22"/>
              </w:rPr>
              <w:t>Suma</w:t>
            </w:r>
          </w:p>
        </w:tc>
        <w:tc>
          <w:tcPr>
            <w:tcW w:w="1583" w:type="pct"/>
            <w:shd w:val="clear" w:color="auto" w:fill="F2F2F2" w:themeFill="background1" w:themeFillShade="F2"/>
            <w:vAlign w:val="center"/>
          </w:tcPr>
          <w:p w14:paraId="3B16766F" w14:textId="36052DEB" w:rsidR="00FE062E" w:rsidRPr="00FE062E" w:rsidRDefault="00FE062E" w:rsidP="00444C9A">
            <w:pPr>
              <w:spacing w:before="60" w:after="60" w:line="240" w:lineRule="auto"/>
              <w:jc w:val="center"/>
              <w:rPr>
                <w:rFonts w:cs="Times New Roman"/>
                <w:color w:val="E83E29"/>
                <w:sz w:val="22"/>
                <w:szCs w:val="22"/>
              </w:rPr>
            </w:pPr>
            <w:r w:rsidRPr="00FE062E">
              <w:rPr>
                <w:rFonts w:cs="Times New Roman"/>
                <w:color w:val="E83E29"/>
                <w:sz w:val="22"/>
                <w:szCs w:val="22"/>
              </w:rPr>
              <w:t>12 355 504</w:t>
            </w:r>
          </w:p>
        </w:tc>
        <w:tc>
          <w:tcPr>
            <w:tcW w:w="1583" w:type="pct"/>
            <w:shd w:val="clear" w:color="auto" w:fill="F2F2F2" w:themeFill="background1" w:themeFillShade="F2"/>
            <w:vAlign w:val="center"/>
          </w:tcPr>
          <w:p w14:paraId="67CA4209" w14:textId="143E1D5B" w:rsidR="00FE062E" w:rsidRPr="00FE062E" w:rsidRDefault="00FE062E" w:rsidP="00444C9A">
            <w:pPr>
              <w:spacing w:before="60" w:after="60" w:line="240" w:lineRule="auto"/>
              <w:jc w:val="center"/>
              <w:rPr>
                <w:rFonts w:cs="Times New Roman"/>
                <w:color w:val="E83E29"/>
                <w:sz w:val="22"/>
                <w:szCs w:val="22"/>
              </w:rPr>
            </w:pPr>
            <w:r w:rsidRPr="00FE062E">
              <w:rPr>
                <w:rFonts w:cs="Times New Roman"/>
                <w:color w:val="E83E29"/>
                <w:sz w:val="22"/>
                <w:szCs w:val="22"/>
              </w:rPr>
              <w:t>16 337 334</w:t>
            </w:r>
          </w:p>
        </w:tc>
      </w:tr>
    </w:tbl>
    <w:p w14:paraId="131CD5E0" w14:textId="77777777" w:rsidR="00B1468C" w:rsidRDefault="00B1468C" w:rsidP="00A80615">
      <w:pPr>
        <w:spacing w:after="200"/>
        <w:jc w:val="left"/>
        <w:rPr>
          <w:rFonts w:eastAsia="Calibri" w:cs="Times New Roman"/>
          <w:i/>
          <w:color w:val="auto"/>
          <w:szCs w:val="22"/>
          <w:lang w:val="pl-PL" w:eastAsia="en-US"/>
        </w:rPr>
      </w:pPr>
    </w:p>
    <w:sectPr w:rsidR="00B1468C" w:rsidSect="00A83D81">
      <w:headerReference w:type="default" r:id="rId11"/>
      <w:footerReference w:type="default" r:id="rId12"/>
      <w:pgSz w:w="11906" w:h="16838"/>
      <w:pgMar w:top="1418" w:right="1274" w:bottom="1021" w:left="1276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6D686" w14:textId="77777777" w:rsidR="0006114D" w:rsidRDefault="0006114D" w:rsidP="006A3B77">
      <w:pPr>
        <w:spacing w:after="0" w:line="240" w:lineRule="auto"/>
      </w:pPr>
      <w:r>
        <w:separator/>
      </w:r>
    </w:p>
  </w:endnote>
  <w:endnote w:type="continuationSeparator" w:id="0">
    <w:p w14:paraId="539F1EE8" w14:textId="77777777" w:rsidR="0006114D" w:rsidRDefault="0006114D" w:rsidP="006A3B77">
      <w:pPr>
        <w:spacing w:after="0" w:line="240" w:lineRule="auto"/>
      </w:pPr>
      <w:r>
        <w:continuationSeparator/>
      </w:r>
    </w:p>
  </w:endnote>
  <w:endnote w:type="continuationNotice" w:id="1">
    <w:p w14:paraId="0FDAEB74" w14:textId="77777777" w:rsidR="0006114D" w:rsidRDefault="000611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 Light">
    <w:altName w:val="Segoe UI"/>
    <w:charset w:val="00"/>
    <w:family w:val="swiss"/>
    <w:pitch w:val="variable"/>
    <w:sig w:usb0="E10002FF" w:usb1="5000ECFF" w:usb2="00000021" w:usb3="00000000" w:csb0="0000019F" w:csb1="00000000"/>
    <w:embedRegular r:id="rId1" w:fontKey="{506E6CCE-CF9B-4BEC-9BE1-FFAC484E4373}"/>
    <w:embedBold r:id="rId2" w:fontKey="{828107B2-4BDE-48F3-A5B8-196F7CC891E5}"/>
    <w:embedItalic r:id="rId3" w:fontKey="{E7BA5EE5-B9AD-45C1-8A45-2EA7A2571D34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4" w:fontKey="{25A25476-DDC5-4BA2-BAF8-41727CCB8A8F}"/>
    <w:embedBold r:id="rId5" w:fontKey="{D5ECFFC1-C4F6-4953-99F2-FA6C368B1D94}"/>
    <w:embedItalic r:id="rId6" w:fontKey="{30EB1E2D-B7D8-498C-B541-ADEB5D9D2C6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02F602E6-3450-499E-8C04-EB88320CDEC8}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  <w:embedRegular r:id="rId8" w:fontKey="{D06AABBB-2A06-4F2B-B8AE-3BAD56076EA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9" w:fontKey="{B949EC61-C3E6-483E-8A6B-BE609E825E2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D5FAD" w14:textId="5531D6A6" w:rsidR="0036188A" w:rsidRDefault="0036188A" w:rsidP="006A3B77">
    <w:pPr>
      <w:pStyle w:val="Stopka"/>
      <w:jc w:val="right"/>
    </w:pPr>
  </w:p>
  <w:p w14:paraId="6B893000" w14:textId="740470DF" w:rsidR="0036188A" w:rsidRPr="009146AB" w:rsidRDefault="0036188A">
    <w:pPr>
      <w:pStyle w:val="Stopka"/>
      <w:rPr>
        <w:lang w:val="pl-PL"/>
      </w:rPr>
    </w:pPr>
    <w:r w:rsidRPr="006A3B77">
      <w:rPr>
        <w:noProof/>
        <w:lang w:val="pl-PL"/>
      </w:rPr>
      <w:drawing>
        <wp:anchor distT="0" distB="0" distL="114300" distR="114300" simplePos="0" relativeHeight="251658240" behindDoc="0" locked="0" layoutInCell="1" allowOverlap="1" wp14:anchorId="3EDFEC85" wp14:editId="7541C9DF">
          <wp:simplePos x="0" y="0"/>
          <wp:positionH relativeFrom="column">
            <wp:posOffset>5679258</wp:posOffset>
          </wp:positionH>
          <wp:positionV relativeFrom="paragraph">
            <wp:posOffset>135709</wp:posOffset>
          </wp:positionV>
          <wp:extent cx="234000" cy="147600"/>
          <wp:effectExtent l="0" t="0" r="0" b="508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" cy="14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348E4" w14:textId="77777777" w:rsidR="0006114D" w:rsidRDefault="0006114D" w:rsidP="006A3B77">
      <w:pPr>
        <w:spacing w:after="0" w:line="240" w:lineRule="auto"/>
      </w:pPr>
      <w:r>
        <w:separator/>
      </w:r>
    </w:p>
  </w:footnote>
  <w:footnote w:type="continuationSeparator" w:id="0">
    <w:p w14:paraId="3ED3B568" w14:textId="77777777" w:rsidR="0006114D" w:rsidRDefault="0006114D" w:rsidP="006A3B77">
      <w:pPr>
        <w:spacing w:after="0" w:line="240" w:lineRule="auto"/>
      </w:pPr>
      <w:r>
        <w:continuationSeparator/>
      </w:r>
    </w:p>
  </w:footnote>
  <w:footnote w:type="continuationNotice" w:id="1">
    <w:p w14:paraId="59AD4B58" w14:textId="77777777" w:rsidR="0006114D" w:rsidRDefault="0006114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1AFBA" w14:textId="77777777" w:rsidR="0036188A" w:rsidRPr="006A3B77" w:rsidRDefault="0036188A" w:rsidP="006A3B77">
    <w:pPr>
      <w:pStyle w:val="Nagwek"/>
    </w:pPr>
    <w:r>
      <w:rPr>
        <w:noProof/>
        <w:lang w:val="pl-PL"/>
      </w:rPr>
      <w:drawing>
        <wp:anchor distT="0" distB="0" distL="114300" distR="114300" simplePos="0" relativeHeight="251658241" behindDoc="1" locked="0" layoutInCell="1" allowOverlap="1" wp14:anchorId="3606B40B" wp14:editId="3A35D959">
          <wp:simplePos x="0" y="0"/>
          <wp:positionH relativeFrom="column">
            <wp:posOffset>-41910</wp:posOffset>
          </wp:positionH>
          <wp:positionV relativeFrom="paragraph">
            <wp:posOffset>-135255</wp:posOffset>
          </wp:positionV>
          <wp:extent cx="964800" cy="234977"/>
          <wp:effectExtent l="0" t="0" r="6985" b="0"/>
          <wp:wrapNone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aileron_logo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9" t="30036" r="10817" b="28269"/>
                  <a:stretch/>
                </pic:blipFill>
                <pic:spPr bwMode="auto">
                  <a:xfrm>
                    <a:off x="0" y="0"/>
                    <a:ext cx="964800" cy="2349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853D7"/>
    <w:multiLevelType w:val="multilevel"/>
    <w:tmpl w:val="B094CD0A"/>
    <w:styleLink w:val="Numerowanieailleron"/>
    <w:lvl w:ilvl="0">
      <w:start w:val="1"/>
      <w:numFmt w:val="decimal"/>
      <w:suff w:val="space"/>
      <w:lvlText w:val="%1 "/>
      <w:lvlJc w:val="left"/>
      <w:pPr>
        <w:ind w:left="908" w:hanging="340"/>
      </w:pPr>
      <w:rPr>
        <w:rFonts w:ascii="Lato Light" w:hAnsi="Lato Light" w:hint="default"/>
        <w:color w:val="auto"/>
        <w:sz w:val="24"/>
      </w:rPr>
    </w:lvl>
    <w:lvl w:ilvl="1">
      <w:start w:val="1"/>
      <w:numFmt w:val="decimal"/>
      <w:suff w:val="space"/>
      <w:lvlText w:val="%1.%2 "/>
      <w:lvlJc w:val="left"/>
      <w:pPr>
        <w:ind w:left="1333" w:hanging="481"/>
      </w:pPr>
      <w:rPr>
        <w:rFonts w:ascii="Lato Light" w:hAnsi="Lato Light" w:hint="default"/>
        <w:color w:val="auto"/>
        <w:sz w:val="24"/>
      </w:rPr>
    </w:lvl>
    <w:lvl w:ilvl="2">
      <w:start w:val="1"/>
      <w:numFmt w:val="decimal"/>
      <w:suff w:val="space"/>
      <w:lvlText w:val="%1. %2. %3 "/>
      <w:lvlJc w:val="left"/>
      <w:pPr>
        <w:ind w:left="1957" w:hanging="765"/>
      </w:pPr>
      <w:rPr>
        <w:rFonts w:ascii="Lato Light" w:hAnsi="Lato Light" w:hint="default"/>
        <w:color w:val="auto"/>
        <w:sz w:val="24"/>
      </w:rPr>
    </w:lvl>
    <w:lvl w:ilvl="3">
      <w:start w:val="1"/>
      <w:numFmt w:val="lowerLetter"/>
      <w:lvlText w:val="%4,"/>
      <w:lvlJc w:val="left"/>
      <w:pPr>
        <w:tabs>
          <w:tab w:val="num" w:pos="1986"/>
        </w:tabs>
        <w:ind w:left="2212" w:hanging="283"/>
      </w:pPr>
      <w:rPr>
        <w:rFonts w:ascii="Lato Light" w:hAnsi="Lato Light" w:hint="default"/>
        <w:color w:val="auto"/>
        <w:sz w:val="24"/>
      </w:rPr>
    </w:lvl>
    <w:lvl w:ilvl="4">
      <w:start w:val="1"/>
      <w:numFmt w:val="lowerLetter"/>
      <w:lvlText w:val="(%5)"/>
      <w:lvlJc w:val="left"/>
      <w:pPr>
        <w:ind w:left="1986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4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67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94" w:hanging="113"/>
      </w:pPr>
      <w:rPr>
        <w:rFonts w:hint="default"/>
      </w:rPr>
    </w:lvl>
  </w:abstractNum>
  <w:abstractNum w:abstractNumId="1" w15:restartNumberingAfterBreak="0">
    <w:nsid w:val="23EA0BEB"/>
    <w:multiLevelType w:val="multilevel"/>
    <w:tmpl w:val="8AAC7358"/>
    <w:styleLink w:val="ailleron"/>
    <w:lvl w:ilvl="0">
      <w:start w:val="1"/>
      <w:numFmt w:val="bullet"/>
      <w:lvlText w:val="o"/>
      <w:lvlJc w:val="left"/>
      <w:pPr>
        <w:ind w:left="567" w:hanging="567"/>
      </w:pPr>
      <w:rPr>
        <w:rFonts w:ascii="Lato Light" w:hAnsi="Lato Light" w:hint="default"/>
        <w:color w:val="E73E2A"/>
        <w:sz w:val="24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Lato Light" w:hAnsi="Lato Light" w:cs="Courier New" w:hint="default"/>
        <w:color w:val="E73E2A"/>
        <w:sz w:val="24"/>
      </w:rPr>
    </w:lvl>
    <w:lvl w:ilvl="2">
      <w:start w:val="1"/>
      <w:numFmt w:val="bullet"/>
      <w:lvlText w:val="o"/>
      <w:lvlJc w:val="left"/>
      <w:pPr>
        <w:ind w:left="1776" w:hanging="360"/>
      </w:pPr>
      <w:rPr>
        <w:rFonts w:ascii="Lato Light" w:hAnsi="Lato Light" w:hint="default"/>
        <w:color w:val="E73E2A"/>
        <w:sz w:val="24"/>
      </w:rPr>
    </w:lvl>
    <w:lvl w:ilvl="3">
      <w:start w:val="1"/>
      <w:numFmt w:val="bullet"/>
      <w:lvlText w:val="o"/>
      <w:lvlJc w:val="left"/>
      <w:pPr>
        <w:ind w:left="2484" w:hanging="360"/>
      </w:pPr>
      <w:rPr>
        <w:rFonts w:ascii="Lato Light" w:hAnsi="Lato Light" w:hint="default"/>
        <w:color w:val="E73E2A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ato Light" w:hAnsi="Lato Light" w:cs="Courier New" w:hint="default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ato Light" w:hAnsi="Lato Light" w:hint="default"/>
        <w:sz w:val="2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Lato Light" w:hAnsi="Lato Light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ato Light" w:hAnsi="Lato Light" w:cs="Courier New" w:hint="default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ato Light" w:hAnsi="Lato Light" w:hint="default"/>
        <w:sz w:val="24"/>
      </w:rPr>
    </w:lvl>
  </w:abstractNum>
  <w:abstractNum w:abstractNumId="2" w15:restartNumberingAfterBreak="0">
    <w:nsid w:val="4FD55865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04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F5350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348D9"/>
    <w:multiLevelType w:val="hybridMultilevel"/>
    <w:tmpl w:val="60E00CCE"/>
    <w:lvl w:ilvl="0" w:tplc="A3DEEFB8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630299">
    <w:abstractNumId w:val="1"/>
  </w:num>
  <w:num w:numId="2" w16cid:durableId="870071511">
    <w:abstractNumId w:val="0"/>
  </w:num>
  <w:num w:numId="3" w16cid:durableId="1035351562">
    <w:abstractNumId w:val="1"/>
  </w:num>
  <w:num w:numId="4" w16cid:durableId="2051567976">
    <w:abstractNumId w:val="1"/>
  </w:num>
  <w:num w:numId="5" w16cid:durableId="447433510">
    <w:abstractNumId w:val="2"/>
  </w:num>
  <w:num w:numId="6" w16cid:durableId="262617450">
    <w:abstractNumId w:val="4"/>
  </w:num>
  <w:num w:numId="7" w16cid:durableId="10311042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77"/>
    <w:rsid w:val="0006114D"/>
    <w:rsid w:val="00072C13"/>
    <w:rsid w:val="000D07F7"/>
    <w:rsid w:val="000F5898"/>
    <w:rsid w:val="0010148C"/>
    <w:rsid w:val="00126F3B"/>
    <w:rsid w:val="00135F8B"/>
    <w:rsid w:val="00154BA5"/>
    <w:rsid w:val="00156B5A"/>
    <w:rsid w:val="00167F8D"/>
    <w:rsid w:val="00175DAE"/>
    <w:rsid w:val="001B3A1B"/>
    <w:rsid w:val="002029DC"/>
    <w:rsid w:val="0020636A"/>
    <w:rsid w:val="00215719"/>
    <w:rsid w:val="002250F1"/>
    <w:rsid w:val="00231C87"/>
    <w:rsid w:val="00244D8A"/>
    <w:rsid w:val="0025681A"/>
    <w:rsid w:val="002637CC"/>
    <w:rsid w:val="00286F3A"/>
    <w:rsid w:val="002A2A69"/>
    <w:rsid w:val="002F0CAD"/>
    <w:rsid w:val="003235D6"/>
    <w:rsid w:val="00325284"/>
    <w:rsid w:val="00336AB7"/>
    <w:rsid w:val="00337C87"/>
    <w:rsid w:val="0036188A"/>
    <w:rsid w:val="00377565"/>
    <w:rsid w:val="003B194C"/>
    <w:rsid w:val="003B3137"/>
    <w:rsid w:val="003B3182"/>
    <w:rsid w:val="003B35A2"/>
    <w:rsid w:val="003B3FC9"/>
    <w:rsid w:val="003C3E51"/>
    <w:rsid w:val="003D6B33"/>
    <w:rsid w:val="003E75DF"/>
    <w:rsid w:val="004443ED"/>
    <w:rsid w:val="00444C9A"/>
    <w:rsid w:val="004464E8"/>
    <w:rsid w:val="00483AA8"/>
    <w:rsid w:val="00486440"/>
    <w:rsid w:val="00492CCB"/>
    <w:rsid w:val="004A202B"/>
    <w:rsid w:val="004A7C30"/>
    <w:rsid w:val="004B3BBF"/>
    <w:rsid w:val="004C3541"/>
    <w:rsid w:val="004C5F2B"/>
    <w:rsid w:val="004F5982"/>
    <w:rsid w:val="005305DC"/>
    <w:rsid w:val="00555989"/>
    <w:rsid w:val="00575DB0"/>
    <w:rsid w:val="0058180E"/>
    <w:rsid w:val="0058661C"/>
    <w:rsid w:val="005972C9"/>
    <w:rsid w:val="005B411B"/>
    <w:rsid w:val="005C049F"/>
    <w:rsid w:val="005D172B"/>
    <w:rsid w:val="005E2CE5"/>
    <w:rsid w:val="005F2CB5"/>
    <w:rsid w:val="00663FCA"/>
    <w:rsid w:val="006A3126"/>
    <w:rsid w:val="006A3B77"/>
    <w:rsid w:val="006A46AD"/>
    <w:rsid w:val="006C6698"/>
    <w:rsid w:val="006D0802"/>
    <w:rsid w:val="006D41EB"/>
    <w:rsid w:val="006D7CF1"/>
    <w:rsid w:val="00715B47"/>
    <w:rsid w:val="00717ED6"/>
    <w:rsid w:val="0072127E"/>
    <w:rsid w:val="00722E0A"/>
    <w:rsid w:val="00746580"/>
    <w:rsid w:val="00750191"/>
    <w:rsid w:val="00753240"/>
    <w:rsid w:val="00764692"/>
    <w:rsid w:val="007730AA"/>
    <w:rsid w:val="007730CF"/>
    <w:rsid w:val="00775A7D"/>
    <w:rsid w:val="007A15BD"/>
    <w:rsid w:val="007B2EA6"/>
    <w:rsid w:val="007C67A7"/>
    <w:rsid w:val="007E5B60"/>
    <w:rsid w:val="008023D8"/>
    <w:rsid w:val="00815674"/>
    <w:rsid w:val="00847148"/>
    <w:rsid w:val="00853A94"/>
    <w:rsid w:val="00866FF4"/>
    <w:rsid w:val="00882B4A"/>
    <w:rsid w:val="008A1CD9"/>
    <w:rsid w:val="008B01DC"/>
    <w:rsid w:val="008C363D"/>
    <w:rsid w:val="008E057F"/>
    <w:rsid w:val="008E4E19"/>
    <w:rsid w:val="00901364"/>
    <w:rsid w:val="0091183E"/>
    <w:rsid w:val="009146AB"/>
    <w:rsid w:val="00915B6D"/>
    <w:rsid w:val="009234D5"/>
    <w:rsid w:val="00926529"/>
    <w:rsid w:val="00942833"/>
    <w:rsid w:val="00950E4D"/>
    <w:rsid w:val="009532B6"/>
    <w:rsid w:val="00961B3F"/>
    <w:rsid w:val="009704FB"/>
    <w:rsid w:val="0097623A"/>
    <w:rsid w:val="0099739A"/>
    <w:rsid w:val="009A4ADC"/>
    <w:rsid w:val="009C3FF2"/>
    <w:rsid w:val="009E4AC0"/>
    <w:rsid w:val="009F5F93"/>
    <w:rsid w:val="009F69FA"/>
    <w:rsid w:val="00A135DC"/>
    <w:rsid w:val="00A305D5"/>
    <w:rsid w:val="00A72EFB"/>
    <w:rsid w:val="00A80615"/>
    <w:rsid w:val="00A816CB"/>
    <w:rsid w:val="00A83D81"/>
    <w:rsid w:val="00A870D1"/>
    <w:rsid w:val="00A926BB"/>
    <w:rsid w:val="00A94E41"/>
    <w:rsid w:val="00AA740F"/>
    <w:rsid w:val="00AC05BC"/>
    <w:rsid w:val="00AC067A"/>
    <w:rsid w:val="00AC6566"/>
    <w:rsid w:val="00B02A5B"/>
    <w:rsid w:val="00B12A1F"/>
    <w:rsid w:val="00B14485"/>
    <w:rsid w:val="00B1468C"/>
    <w:rsid w:val="00B44BB5"/>
    <w:rsid w:val="00B923E4"/>
    <w:rsid w:val="00BE4587"/>
    <w:rsid w:val="00C05E78"/>
    <w:rsid w:val="00C06637"/>
    <w:rsid w:val="00C2363D"/>
    <w:rsid w:val="00C55102"/>
    <w:rsid w:val="00C63F8D"/>
    <w:rsid w:val="00C92EC2"/>
    <w:rsid w:val="00CA21AC"/>
    <w:rsid w:val="00CA4269"/>
    <w:rsid w:val="00CB7611"/>
    <w:rsid w:val="00CE0056"/>
    <w:rsid w:val="00CF4DA7"/>
    <w:rsid w:val="00D05D6C"/>
    <w:rsid w:val="00D22F33"/>
    <w:rsid w:val="00D2500F"/>
    <w:rsid w:val="00D516CF"/>
    <w:rsid w:val="00D52C48"/>
    <w:rsid w:val="00D6498C"/>
    <w:rsid w:val="00D80EC8"/>
    <w:rsid w:val="00D85168"/>
    <w:rsid w:val="00D8724B"/>
    <w:rsid w:val="00DA05D0"/>
    <w:rsid w:val="00DA7865"/>
    <w:rsid w:val="00DB3C13"/>
    <w:rsid w:val="00DB522F"/>
    <w:rsid w:val="00DC436D"/>
    <w:rsid w:val="00DD7919"/>
    <w:rsid w:val="00DE6E45"/>
    <w:rsid w:val="00E0400E"/>
    <w:rsid w:val="00E10718"/>
    <w:rsid w:val="00E10950"/>
    <w:rsid w:val="00E1599D"/>
    <w:rsid w:val="00E17B5F"/>
    <w:rsid w:val="00E25C24"/>
    <w:rsid w:val="00E40793"/>
    <w:rsid w:val="00E554AA"/>
    <w:rsid w:val="00E72EA1"/>
    <w:rsid w:val="00E759AE"/>
    <w:rsid w:val="00E75B89"/>
    <w:rsid w:val="00E81272"/>
    <w:rsid w:val="00E91EBA"/>
    <w:rsid w:val="00EA7FE3"/>
    <w:rsid w:val="00EB5475"/>
    <w:rsid w:val="00EC4B0D"/>
    <w:rsid w:val="00F2525E"/>
    <w:rsid w:val="00F26858"/>
    <w:rsid w:val="00F323B2"/>
    <w:rsid w:val="00F63B27"/>
    <w:rsid w:val="00F65BBC"/>
    <w:rsid w:val="00F739F8"/>
    <w:rsid w:val="00F86D0F"/>
    <w:rsid w:val="00FA467F"/>
    <w:rsid w:val="00FC4CE7"/>
    <w:rsid w:val="00FE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1856CD"/>
  <w15:docId w15:val="{DFE66179-102B-4309-BB14-2C515C3A0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ormalny ailleron"/>
    <w:qFormat/>
    <w:rsid w:val="004443ED"/>
    <w:pPr>
      <w:spacing w:after="210" w:line="276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Nagwek1">
    <w:name w:val="heading 1"/>
    <w:basedOn w:val="NormalnyWeb"/>
    <w:next w:val="Normalny"/>
    <w:link w:val="Nagwek1Znak"/>
    <w:uiPriority w:val="9"/>
    <w:qFormat/>
    <w:rsid w:val="00882B4A"/>
    <w:pPr>
      <w:spacing w:before="360" w:after="360" w:line="360" w:lineRule="auto"/>
      <w:outlineLvl w:val="0"/>
    </w:pPr>
    <w:rPr>
      <w:rFonts w:ascii="Lato Light" w:hAnsi="Lato Light" w:cs="Arial"/>
      <w:color w:val="E73E2A"/>
      <w:sz w:val="34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illeron">
    <w:name w:val="ailleron"/>
    <w:uiPriority w:val="99"/>
    <w:rsid w:val="00950E4D"/>
    <w:pPr>
      <w:numPr>
        <w:numId w:val="1"/>
      </w:numPr>
    </w:pPr>
  </w:style>
  <w:style w:type="numbering" w:customStyle="1" w:styleId="Numerowanieailleron">
    <w:name w:val="Numerowanie ailleron"/>
    <w:uiPriority w:val="99"/>
    <w:rsid w:val="004443ED"/>
    <w:pPr>
      <w:numPr>
        <w:numId w:val="2"/>
      </w:numPr>
    </w:pPr>
  </w:style>
  <w:style w:type="table" w:customStyle="1" w:styleId="Tabelalisty2akcent21">
    <w:name w:val="Tabela listy 2 — akcent 21"/>
    <w:basedOn w:val="Standardowy"/>
    <w:uiPriority w:val="47"/>
    <w:rsid w:val="0020636A"/>
    <w:pPr>
      <w:spacing w:after="0" w:line="240" w:lineRule="auto"/>
    </w:pPr>
    <w:rPr>
      <w:rFonts w:ascii="Lato Light" w:eastAsiaTheme="minorHAnsi" w:hAnsi="Lato Light"/>
    </w:rPr>
    <w:tblPr>
      <w:tblStyleRowBandSize w:val="1"/>
      <w:tblStyleColBandSize w:val="1"/>
      <w:tblBorders>
        <w:insideH w:val="single" w:sz="4" w:space="0" w:color="E73E2A"/>
        <w:insideV w:val="single" w:sz="4" w:space="0" w:color="E73E2A"/>
      </w:tblBorders>
    </w:tblPr>
    <w:tcPr>
      <w:shd w:val="clear" w:color="auto" w:fill="FFFFFF" w:themeFill="background1"/>
    </w:tcPr>
    <w:tblStylePr w:type="firstRow">
      <w:rPr>
        <w:rFonts w:ascii="Lato Light" w:hAnsi="Lato Light"/>
        <w:b w:val="0"/>
        <w:bCs/>
        <w:sz w:val="22"/>
      </w:rPr>
      <w:tblPr/>
      <w:tcPr>
        <w:vAlign w:val="center"/>
      </w:tcPr>
    </w:tblStylePr>
    <w:tblStylePr w:type="lastRow">
      <w:rPr>
        <w:b/>
        <w:bCs/>
      </w:rPr>
    </w:tblStylePr>
    <w:tblStylePr w:type="firstCol">
      <w:rPr>
        <w:b w:val="0"/>
        <w:bCs/>
      </w:rPr>
      <w:tblPr/>
      <w:tcPr>
        <w:shd w:val="clear" w:color="auto" w:fill="F2F2F2" w:themeFill="background1" w:themeFillShade="F2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Nagwek">
    <w:name w:val="header"/>
    <w:basedOn w:val="Normalny"/>
    <w:link w:val="Nagwek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table" w:styleId="Tabela-Siatka">
    <w:name w:val="Table Grid"/>
    <w:basedOn w:val="Standardowy"/>
    <w:uiPriority w:val="59"/>
    <w:rsid w:val="006A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146A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AB7"/>
    <w:rPr>
      <w:rFonts w:ascii="Segoe UI" w:hAnsi="Segoe UI" w:cs="Segoe UI"/>
      <w:color w:val="0D0D0D" w:themeColor="text1" w:themeTint="F2"/>
      <w:sz w:val="18"/>
      <w:szCs w:val="18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1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71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7148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1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7148"/>
    <w:rPr>
      <w:rFonts w:ascii="Lato Light" w:hAnsi="Lato Light" w:cs="Arial"/>
      <w:b/>
      <w:bCs/>
      <w:color w:val="0D0D0D" w:themeColor="text1" w:themeTint="F2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882B4A"/>
    <w:pPr>
      <w:spacing w:after="200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pl-PL"/>
    </w:rPr>
  </w:style>
  <w:style w:type="paragraph" w:styleId="Bezodstpw">
    <w:name w:val="No Spacing"/>
    <w:uiPriority w:val="1"/>
    <w:qFormat/>
    <w:rsid w:val="00882B4A"/>
    <w:pPr>
      <w:spacing w:after="0" w:line="240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2B4A"/>
    <w:rPr>
      <w:rFonts w:ascii="Lato Light" w:hAnsi="Lato Light" w:cs="Arial"/>
      <w:color w:val="E73E2A"/>
      <w:sz w:val="34"/>
      <w:szCs w:val="36"/>
      <w:lang w:val="en-US" w:eastAsia="pl-PL"/>
    </w:rPr>
  </w:style>
  <w:style w:type="paragraph" w:styleId="NormalnyWeb">
    <w:name w:val="Normal (Web)"/>
    <w:basedOn w:val="Normalny"/>
    <w:uiPriority w:val="99"/>
    <w:semiHidden/>
    <w:unhideWhenUsed/>
    <w:rsid w:val="00882B4A"/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5D172B"/>
    <w:rPr>
      <w:b/>
      <w:bCs/>
    </w:rPr>
  </w:style>
  <w:style w:type="paragraph" w:customStyle="1" w:styleId="Bezodstpw1">
    <w:name w:val="Bez odstępów1"/>
    <w:rsid w:val="00A83D8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3bb23f-8b80-4690-8a57-69e0bbeeded4" xsi:nil="true"/>
    <lcf76f155ced4ddcb4097134ff3c332f xmlns="b0558c5e-54b8-4554-8356-cd086cff148c">
      <Terms xmlns="http://schemas.microsoft.com/office/infopath/2007/PartnerControls"/>
    </lcf76f155ced4ddcb4097134ff3c332f>
    <MediaLengthInSeconds xmlns="2b7da497-be77-41a7-93ad-8cbbd9e676e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190B2C1375E04A82879CA527BEBEDC" ma:contentTypeVersion="24" ma:contentTypeDescription="Utwórz nowy dokument." ma:contentTypeScope="" ma:versionID="847b57933c46690d17fc3c0001019d01">
  <xsd:schema xmlns:xsd="http://www.w3.org/2001/XMLSchema" xmlns:xs="http://www.w3.org/2001/XMLSchema" xmlns:p="http://schemas.microsoft.com/office/2006/metadata/properties" xmlns:ns2="2b7da497-be77-41a7-93ad-8cbbd9e676e9" xmlns:ns3="553bb23f-8b80-4690-8a57-69e0bbeeded4" xmlns:ns4="b0558c5e-54b8-4554-8356-cd086cff148c" targetNamespace="http://schemas.microsoft.com/office/2006/metadata/properties" ma:root="true" ma:fieldsID="78a58985dce9332106772cc92b12eef9" ns2:_="" ns3:_="" ns4:_="">
    <xsd:import namespace="2b7da497-be77-41a7-93ad-8cbbd9e676e9"/>
    <xsd:import namespace="553bb23f-8b80-4690-8a57-69e0bbeeded4"/>
    <xsd:import namespace="b0558c5e-54b8-4554-8356-cd086cff14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TaxCatchAll" minOccurs="0"/>
                <xsd:element ref="ns4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da497-be77-41a7-93ad-8cbbd9e67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3bb23f-8b80-4690-8a57-69e0bbeeded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8ffea01-4b94-4e15-9884-147caed1e6be}" ma:internalName="TaxCatchAll" ma:readOnly="false" ma:showField="CatchAllData" ma:web="553bb23f-8b80-4690-8a57-69e0bbeede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58c5e-54b8-4554-8356-cd086cff148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67e2dde4-a07e-4f84-91b7-93b319f193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FBD6A-435A-4CE3-B949-DB04091037AB}">
  <ds:schemaRefs>
    <ds:schemaRef ds:uri="http://schemas.microsoft.com/office/2006/metadata/properties"/>
    <ds:schemaRef ds:uri="http://schemas.microsoft.com/office/infopath/2007/PartnerControls"/>
    <ds:schemaRef ds:uri="2b7da497-be77-41a7-93ad-8cbbd9e676e9"/>
    <ds:schemaRef ds:uri="89632246-4102-4e7b-bc4b-e544567c4826"/>
    <ds:schemaRef ds:uri="553bb23f-8b80-4690-8a57-69e0bbeeded4"/>
    <ds:schemaRef ds:uri="b0558c5e-54b8-4554-8356-cd086cff148c"/>
  </ds:schemaRefs>
</ds:datastoreItem>
</file>

<file path=customXml/itemProps2.xml><?xml version="1.0" encoding="utf-8"?>
<ds:datastoreItem xmlns:ds="http://schemas.openxmlformats.org/officeDocument/2006/customXml" ds:itemID="{6A591C8F-61CD-4387-ABD3-7FCBE1B01D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7da497-be77-41a7-93ad-8cbbd9e676e9"/>
    <ds:schemaRef ds:uri="553bb23f-8b80-4690-8a57-69e0bbeeded4"/>
    <ds:schemaRef ds:uri="b0558c5e-54b8-4554-8356-cd086cff14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D6ED2B-0F22-4C78-851E-8CBA5DD4B1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FD57CB-D8F5-42AF-BBBE-F6236A3D9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Starzec</dc:creator>
  <cp:lastModifiedBy>Małgorzata Sobczyk</cp:lastModifiedBy>
  <cp:revision>2</cp:revision>
  <cp:lastPrinted>2022-11-17T13:03:00Z</cp:lastPrinted>
  <dcterms:created xsi:type="dcterms:W3CDTF">2023-05-31T13:57:00Z</dcterms:created>
  <dcterms:modified xsi:type="dcterms:W3CDTF">2023-05-31T13:57:00Z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0x01010022190B2C1375E04A82879CA527BEBEDC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GUID">
    <vt:lpwstr>3483d3fd-c4ec-4e4e-93cb-459cb4964bcf</vt:lpwstr>
  </property>
  <property fmtid="{D5CDD505-2E9C-101B-9397-08002B2CF9AE}" pid="10" name="xd_Signature">
    <vt:bool>false</vt:bool>
  </property>
  <property fmtid="{D5CDD505-2E9C-101B-9397-08002B2CF9AE}" pid="11" name="lcf76f155ced4ddcb4097134ff3c332f">
    <vt:lpwstr/>
  </property>
</Properties>
</file>